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02DD" w14:textId="4E094F71" w:rsidR="00467DEF" w:rsidRDefault="00D5630B">
      <w:pPr>
        <w:spacing w:after="0" w:line="259" w:lineRule="auto"/>
        <w:ind w:left="60"/>
        <w:jc w:val="center"/>
      </w:pPr>
      <w:r>
        <w:rPr>
          <w:b/>
        </w:rPr>
        <w:t xml:space="preserve">Charlton Parish Council  -   Approved </w:t>
      </w:r>
      <w:r w:rsidR="00F00FD0">
        <w:rPr>
          <w:b/>
        </w:rPr>
        <w:t>May 202</w:t>
      </w:r>
      <w:r w:rsidR="00D2372D">
        <w:rPr>
          <w:b/>
        </w:rPr>
        <w:t>6</w:t>
      </w:r>
    </w:p>
    <w:p w14:paraId="597AC95A" w14:textId="77777777" w:rsidR="00467DEF" w:rsidRDefault="00D5630B">
      <w:pPr>
        <w:spacing w:after="0" w:line="259" w:lineRule="auto"/>
        <w:ind w:left="60"/>
        <w:jc w:val="center"/>
      </w:pPr>
      <w:r>
        <w:rPr>
          <w:b/>
        </w:rPr>
        <w:t xml:space="preserve">Risk Management Policy  </w:t>
      </w:r>
    </w:p>
    <w:p w14:paraId="568B5F34" w14:textId="77777777" w:rsidR="00467DEF" w:rsidRDefault="00D5630B">
      <w:pPr>
        <w:spacing w:after="0" w:line="259" w:lineRule="auto"/>
        <w:ind w:left="108" w:firstLine="0"/>
        <w:jc w:val="center"/>
      </w:pPr>
      <w:r>
        <w:rPr>
          <w:b/>
        </w:rPr>
        <w:t xml:space="preserve"> </w:t>
      </w:r>
    </w:p>
    <w:p w14:paraId="3BD0421B" w14:textId="77777777" w:rsidR="00467DEF" w:rsidRDefault="00D5630B">
      <w:r>
        <w:t xml:space="preserve">Charlton Parish Council has a serious attitude to the management of risk.  Accordingly, it has incorporated a series of measures within its Standing Orders, Financial Regulations, Documentation and Procedures summarised as below:  </w:t>
      </w:r>
    </w:p>
    <w:p w14:paraId="3F84D515" w14:textId="77777777" w:rsidR="00467DEF" w:rsidRDefault="00D5630B">
      <w:pPr>
        <w:spacing w:after="0" w:line="259" w:lineRule="auto"/>
        <w:ind w:left="0" w:firstLine="0"/>
      </w:pPr>
      <w:r>
        <w:t xml:space="preserve"> </w:t>
      </w:r>
    </w:p>
    <w:p w14:paraId="65EF6736" w14:textId="77777777" w:rsidR="00467DEF" w:rsidRDefault="00D5630B">
      <w:pPr>
        <w:numPr>
          <w:ilvl w:val="0"/>
          <w:numId w:val="1"/>
        </w:numPr>
        <w:ind w:hanging="360"/>
      </w:pPr>
      <w:r>
        <w:t xml:space="preserve">Council Standing Orders, which are reviewed at each Annual General Meeting  </w:t>
      </w:r>
    </w:p>
    <w:p w14:paraId="2C5761A1" w14:textId="77777777" w:rsidR="00467DEF" w:rsidRDefault="00D5630B">
      <w:pPr>
        <w:numPr>
          <w:ilvl w:val="0"/>
          <w:numId w:val="1"/>
        </w:numPr>
        <w:ind w:hanging="360"/>
      </w:pPr>
      <w:r>
        <w:t xml:space="preserve">Council Financial Regulations, which are reviewed at each Annual General Meeting </w:t>
      </w:r>
    </w:p>
    <w:p w14:paraId="2F491D41" w14:textId="77777777" w:rsidR="00467DEF" w:rsidRDefault="00D5630B">
      <w:pPr>
        <w:numPr>
          <w:ilvl w:val="0"/>
          <w:numId w:val="1"/>
        </w:numPr>
        <w:ind w:hanging="360"/>
      </w:pPr>
      <w:r>
        <w:t xml:space="preserve">The Code of Conduct  </w:t>
      </w:r>
    </w:p>
    <w:p w14:paraId="22F41032" w14:textId="77777777" w:rsidR="00467DEF" w:rsidRDefault="00D5630B">
      <w:pPr>
        <w:numPr>
          <w:ilvl w:val="0"/>
          <w:numId w:val="1"/>
        </w:numPr>
        <w:ind w:hanging="360"/>
      </w:pPr>
      <w:r>
        <w:t xml:space="preserve">The maintenance of a Register of Interests for all Councillors  </w:t>
      </w:r>
    </w:p>
    <w:p w14:paraId="081E0FE1" w14:textId="77777777" w:rsidR="00467DEF" w:rsidRDefault="00D5630B">
      <w:pPr>
        <w:numPr>
          <w:ilvl w:val="0"/>
          <w:numId w:val="1"/>
        </w:numPr>
        <w:ind w:hanging="360"/>
      </w:pPr>
      <w:r>
        <w:t xml:space="preserve">Internally and externally audited accounts </w:t>
      </w:r>
    </w:p>
    <w:p w14:paraId="0453E9AF" w14:textId="77777777" w:rsidR="00467DEF" w:rsidRDefault="00D5630B">
      <w:pPr>
        <w:numPr>
          <w:ilvl w:val="0"/>
          <w:numId w:val="1"/>
        </w:numPr>
        <w:ind w:hanging="360"/>
      </w:pPr>
      <w:r>
        <w:t xml:space="preserve">Cash Book </w:t>
      </w:r>
    </w:p>
    <w:p w14:paraId="223881DE" w14:textId="77777777" w:rsidR="00467DEF" w:rsidRDefault="00D5630B">
      <w:pPr>
        <w:numPr>
          <w:ilvl w:val="0"/>
          <w:numId w:val="1"/>
        </w:numPr>
        <w:ind w:hanging="360"/>
      </w:pPr>
      <w:r>
        <w:t xml:space="preserve">Monthly budget updates are available to all Councillors and the Public </w:t>
      </w:r>
    </w:p>
    <w:p w14:paraId="6CDAEA54" w14:textId="77777777" w:rsidR="00467DEF" w:rsidRDefault="00D5630B">
      <w:pPr>
        <w:numPr>
          <w:ilvl w:val="0"/>
          <w:numId w:val="1"/>
        </w:numPr>
        <w:ind w:hanging="360"/>
      </w:pPr>
      <w:r>
        <w:t xml:space="preserve">Monthly bank reconciliations available to all Councillors and the Public </w:t>
      </w:r>
    </w:p>
    <w:p w14:paraId="255C79B3" w14:textId="77777777" w:rsidR="00467DEF" w:rsidRDefault="00D5630B">
      <w:pPr>
        <w:numPr>
          <w:ilvl w:val="0"/>
          <w:numId w:val="1"/>
        </w:numPr>
        <w:spacing w:after="26"/>
        <w:ind w:hanging="360"/>
      </w:pPr>
      <w:r>
        <w:t xml:space="preserve">Health and Safety risk assessment on Council property updated regularly and supported by appropriate inspections </w:t>
      </w:r>
    </w:p>
    <w:p w14:paraId="67B59221" w14:textId="77777777" w:rsidR="00467DEF" w:rsidRDefault="00D5630B">
      <w:pPr>
        <w:numPr>
          <w:ilvl w:val="0"/>
          <w:numId w:val="1"/>
        </w:numPr>
        <w:ind w:hanging="360"/>
      </w:pPr>
      <w:r>
        <w:t xml:space="preserve">The maintenance of Insurance covering public liability, employer’s liability. Money and fidelity guarantee and insurance for the Council property and reviewed every year and when circumstances change.  </w:t>
      </w:r>
    </w:p>
    <w:p w14:paraId="3BB3EE7B" w14:textId="77777777" w:rsidR="00467DEF" w:rsidRDefault="00D5630B">
      <w:pPr>
        <w:numPr>
          <w:ilvl w:val="0"/>
          <w:numId w:val="1"/>
        </w:numPr>
        <w:ind w:hanging="360"/>
      </w:pPr>
      <w:r>
        <w:t xml:space="preserve">Model Publication Scheme under Freedom of Information Act 2000 </w:t>
      </w:r>
    </w:p>
    <w:p w14:paraId="00D0AD25" w14:textId="77777777" w:rsidR="00467DEF" w:rsidRDefault="00D5630B">
      <w:pPr>
        <w:numPr>
          <w:ilvl w:val="0"/>
          <w:numId w:val="1"/>
        </w:numPr>
        <w:ind w:hanging="360"/>
      </w:pPr>
      <w:r>
        <w:t xml:space="preserve">Employment procedures </w:t>
      </w:r>
    </w:p>
    <w:p w14:paraId="608F0A5A" w14:textId="77777777" w:rsidR="00467DEF" w:rsidRDefault="00D5630B">
      <w:pPr>
        <w:spacing w:after="0" w:line="259" w:lineRule="auto"/>
        <w:ind w:left="0" w:firstLine="0"/>
      </w:pPr>
      <w:r>
        <w:t xml:space="preserve"> </w:t>
      </w:r>
    </w:p>
    <w:p w14:paraId="6A8D1B73" w14:textId="77777777" w:rsidR="00467DEF" w:rsidRDefault="00D5630B">
      <w:pPr>
        <w:spacing w:after="0" w:line="259" w:lineRule="auto"/>
        <w:ind w:left="0" w:firstLine="0"/>
      </w:pPr>
      <w:r>
        <w:t xml:space="preserve"> </w:t>
      </w:r>
    </w:p>
    <w:p w14:paraId="426300A4" w14:textId="77777777" w:rsidR="00467DEF" w:rsidRDefault="00D5630B">
      <w:r>
        <w:t xml:space="preserve">To ensure Councillors are aware of their obligations, all have copies of key documentation including Standing Orders, Financial Regulations, Risk Assessment, Code of Conduct and Minutes.  All documents are reviewed at the Annual General Meeting held on the third Tuesday in May in any year.   </w:t>
      </w:r>
    </w:p>
    <w:p w14:paraId="6B1C62B3" w14:textId="77777777" w:rsidR="00467DEF" w:rsidRDefault="00D5630B">
      <w:pPr>
        <w:spacing w:after="0" w:line="259" w:lineRule="auto"/>
        <w:ind w:left="0" w:firstLine="0"/>
      </w:pPr>
      <w:r>
        <w:t xml:space="preserve"> </w:t>
      </w:r>
    </w:p>
    <w:p w14:paraId="3B03660A" w14:textId="77777777" w:rsidR="00467DEF" w:rsidRDefault="00D5630B">
      <w:pPr>
        <w:spacing w:after="0" w:line="259" w:lineRule="auto"/>
        <w:ind w:left="0" w:firstLine="0"/>
      </w:pPr>
      <w:r>
        <w:t xml:space="preserve"> </w:t>
      </w:r>
    </w:p>
    <w:p w14:paraId="0C6E4E99" w14:textId="77777777" w:rsidR="00467DEF" w:rsidRDefault="00D5630B">
      <w:pPr>
        <w:spacing w:after="0" w:line="259" w:lineRule="auto"/>
        <w:ind w:left="0" w:firstLine="0"/>
      </w:pPr>
      <w:r>
        <w:t xml:space="preserve"> </w:t>
      </w:r>
    </w:p>
    <w:p w14:paraId="7ECA0990" w14:textId="77777777" w:rsidR="00467DEF" w:rsidRDefault="00D5630B">
      <w:pPr>
        <w:spacing w:after="0" w:line="259" w:lineRule="auto"/>
        <w:ind w:left="0" w:firstLine="0"/>
      </w:pPr>
      <w:r>
        <w:t xml:space="preserve"> </w:t>
      </w:r>
    </w:p>
    <w:p w14:paraId="27DDCC2E" w14:textId="77777777" w:rsidR="00467DEF" w:rsidRDefault="00D5630B">
      <w:pPr>
        <w:spacing w:after="0" w:line="259" w:lineRule="auto"/>
        <w:ind w:left="0" w:firstLine="0"/>
      </w:pPr>
      <w:r>
        <w:t xml:space="preserve"> </w:t>
      </w:r>
    </w:p>
    <w:p w14:paraId="02EEC5B9" w14:textId="77777777" w:rsidR="00467DEF" w:rsidRDefault="00D5630B">
      <w:pPr>
        <w:spacing w:after="0" w:line="259" w:lineRule="auto"/>
        <w:ind w:left="0" w:firstLine="0"/>
      </w:pPr>
      <w:r>
        <w:t xml:space="preserve"> </w:t>
      </w:r>
    </w:p>
    <w:p w14:paraId="1D2408D9" w14:textId="77777777" w:rsidR="00467DEF" w:rsidRDefault="00D5630B">
      <w:pPr>
        <w:spacing w:after="0" w:line="259" w:lineRule="auto"/>
        <w:ind w:left="0" w:firstLine="0"/>
      </w:pPr>
      <w:r>
        <w:t xml:space="preserve"> </w:t>
      </w:r>
    </w:p>
    <w:p w14:paraId="0A7440FC" w14:textId="77777777" w:rsidR="00467DEF" w:rsidRDefault="00D5630B">
      <w:pPr>
        <w:spacing w:after="0" w:line="259" w:lineRule="auto"/>
        <w:ind w:left="0" w:firstLine="0"/>
      </w:pPr>
      <w:r>
        <w:lastRenderedPageBreak/>
        <w:t xml:space="preserve"> </w:t>
      </w:r>
    </w:p>
    <w:p w14:paraId="28EDA6FD" w14:textId="77777777" w:rsidR="00467DEF" w:rsidRDefault="00D5630B">
      <w:pPr>
        <w:spacing w:after="0" w:line="259" w:lineRule="auto"/>
        <w:ind w:left="0" w:firstLine="0"/>
      </w:pPr>
      <w:r>
        <w:t xml:space="preserve"> </w:t>
      </w:r>
    </w:p>
    <w:p w14:paraId="402C0E87" w14:textId="77777777" w:rsidR="00467DEF" w:rsidRDefault="00D5630B">
      <w:pPr>
        <w:spacing w:after="0" w:line="259" w:lineRule="auto"/>
        <w:ind w:left="0" w:firstLine="0"/>
      </w:pPr>
      <w:r>
        <w:t xml:space="preserve"> </w:t>
      </w:r>
    </w:p>
    <w:p w14:paraId="753629FB" w14:textId="77777777" w:rsidR="00467DEF" w:rsidRDefault="00467DEF">
      <w:pPr>
        <w:spacing w:after="0" w:line="259" w:lineRule="auto"/>
        <w:ind w:left="-1441" w:right="15349" w:firstLine="0"/>
      </w:pPr>
    </w:p>
    <w:tbl>
      <w:tblPr>
        <w:tblStyle w:val="TableGrid"/>
        <w:tblW w:w="14179" w:type="dxa"/>
        <w:tblInd w:w="-108" w:type="dxa"/>
        <w:tblCellMar>
          <w:top w:w="9" w:type="dxa"/>
          <w:left w:w="104" w:type="dxa"/>
          <w:right w:w="77" w:type="dxa"/>
        </w:tblCellMar>
        <w:tblLook w:val="04A0" w:firstRow="1" w:lastRow="0" w:firstColumn="1" w:lastColumn="0" w:noHBand="0" w:noVBand="1"/>
      </w:tblPr>
      <w:tblGrid>
        <w:gridCol w:w="2364"/>
        <w:gridCol w:w="2361"/>
        <w:gridCol w:w="2364"/>
        <w:gridCol w:w="2360"/>
        <w:gridCol w:w="2365"/>
        <w:gridCol w:w="2365"/>
      </w:tblGrid>
      <w:tr w:rsidR="00467DEF" w14:paraId="5DADDAAE"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39F57353" w14:textId="77777777" w:rsidR="00467DEF" w:rsidRDefault="00D5630B">
            <w:pPr>
              <w:spacing w:after="0" w:line="259" w:lineRule="auto"/>
              <w:ind w:left="4" w:firstLine="0"/>
            </w:pPr>
            <w:r>
              <w:t xml:space="preserve">Item </w:t>
            </w:r>
          </w:p>
        </w:tc>
        <w:tc>
          <w:tcPr>
            <w:tcW w:w="2361" w:type="dxa"/>
            <w:tcBorders>
              <w:top w:val="single" w:sz="3" w:space="0" w:color="000000"/>
              <w:left w:val="single" w:sz="3" w:space="0" w:color="000000"/>
              <w:bottom w:val="single" w:sz="3" w:space="0" w:color="000000"/>
              <w:right w:val="single" w:sz="3" w:space="0" w:color="000000"/>
            </w:tcBorders>
          </w:tcPr>
          <w:p w14:paraId="18561BC9" w14:textId="77777777" w:rsidR="00467DEF" w:rsidRDefault="00D5630B">
            <w:pPr>
              <w:spacing w:after="0" w:line="259" w:lineRule="auto"/>
              <w:ind w:left="0" w:firstLine="0"/>
            </w:pPr>
            <w:r>
              <w:t xml:space="preserve">Risk Identified </w:t>
            </w:r>
          </w:p>
        </w:tc>
        <w:tc>
          <w:tcPr>
            <w:tcW w:w="2364" w:type="dxa"/>
            <w:tcBorders>
              <w:top w:val="single" w:sz="3" w:space="0" w:color="000000"/>
              <w:left w:val="single" w:sz="3" w:space="0" w:color="000000"/>
              <w:bottom w:val="single" w:sz="3" w:space="0" w:color="000000"/>
              <w:right w:val="single" w:sz="3" w:space="0" w:color="000000"/>
            </w:tcBorders>
          </w:tcPr>
          <w:p w14:paraId="3A749F53" w14:textId="77777777" w:rsidR="00467DEF" w:rsidRDefault="00D5630B">
            <w:pPr>
              <w:spacing w:after="0" w:line="259" w:lineRule="auto"/>
              <w:ind w:left="4" w:right="517" w:firstLine="0"/>
            </w:pPr>
            <w:r>
              <w:t xml:space="preserve">Risk Level H/M/L </w:t>
            </w:r>
          </w:p>
        </w:tc>
        <w:tc>
          <w:tcPr>
            <w:tcW w:w="2360" w:type="dxa"/>
            <w:tcBorders>
              <w:top w:val="single" w:sz="3" w:space="0" w:color="000000"/>
              <w:left w:val="single" w:sz="3" w:space="0" w:color="000000"/>
              <w:bottom w:val="single" w:sz="3" w:space="0" w:color="000000"/>
              <w:right w:val="single" w:sz="3" w:space="0" w:color="000000"/>
            </w:tcBorders>
          </w:tcPr>
          <w:p w14:paraId="2710FA90" w14:textId="77777777" w:rsidR="00467DEF" w:rsidRDefault="00D5630B">
            <w:pPr>
              <w:spacing w:after="0" w:line="259" w:lineRule="auto"/>
              <w:ind w:left="0" w:firstLine="0"/>
            </w:pPr>
            <w:r>
              <w:t xml:space="preserve">Management of Risk </w:t>
            </w:r>
          </w:p>
        </w:tc>
        <w:tc>
          <w:tcPr>
            <w:tcW w:w="2365" w:type="dxa"/>
            <w:tcBorders>
              <w:top w:val="single" w:sz="3" w:space="0" w:color="000000"/>
              <w:left w:val="single" w:sz="3" w:space="0" w:color="000000"/>
              <w:bottom w:val="single" w:sz="3" w:space="0" w:color="000000"/>
              <w:right w:val="single" w:sz="3" w:space="0" w:color="000000"/>
            </w:tcBorders>
          </w:tcPr>
          <w:p w14:paraId="51691DC2" w14:textId="77777777" w:rsidR="00467DEF" w:rsidRDefault="00D5630B">
            <w:pPr>
              <w:spacing w:after="0" w:line="259" w:lineRule="auto"/>
              <w:ind w:left="4" w:firstLine="0"/>
            </w:pPr>
            <w:r>
              <w:t xml:space="preserve">Action </w:t>
            </w:r>
          </w:p>
        </w:tc>
        <w:tc>
          <w:tcPr>
            <w:tcW w:w="2365" w:type="dxa"/>
            <w:tcBorders>
              <w:top w:val="single" w:sz="3" w:space="0" w:color="000000"/>
              <w:left w:val="single" w:sz="3" w:space="0" w:color="000000"/>
              <w:bottom w:val="single" w:sz="3" w:space="0" w:color="000000"/>
              <w:right w:val="single" w:sz="3" w:space="0" w:color="000000"/>
            </w:tcBorders>
          </w:tcPr>
          <w:p w14:paraId="48A78533" w14:textId="77777777" w:rsidR="00467DEF" w:rsidRDefault="00D5630B">
            <w:pPr>
              <w:spacing w:after="0" w:line="259" w:lineRule="auto"/>
              <w:ind w:left="4" w:firstLine="0"/>
              <w:jc w:val="both"/>
            </w:pPr>
            <w:r>
              <w:t xml:space="preserve">Internal Audit Checks to be done every </w:t>
            </w:r>
          </w:p>
        </w:tc>
      </w:tr>
      <w:tr w:rsidR="00467DEF" w14:paraId="234C015D" w14:textId="77777777">
        <w:trPr>
          <w:trHeight w:val="517"/>
        </w:trPr>
        <w:tc>
          <w:tcPr>
            <w:tcW w:w="2364" w:type="dxa"/>
            <w:tcBorders>
              <w:top w:val="single" w:sz="3" w:space="0" w:color="000000"/>
              <w:left w:val="single" w:sz="3" w:space="0" w:color="000000"/>
              <w:bottom w:val="single" w:sz="3" w:space="0" w:color="000000"/>
              <w:right w:val="single" w:sz="3" w:space="0" w:color="000000"/>
            </w:tcBorders>
          </w:tcPr>
          <w:p w14:paraId="71AB274A" w14:textId="77777777" w:rsidR="00467DEF" w:rsidRDefault="00D5630B">
            <w:pPr>
              <w:spacing w:after="0" w:line="259" w:lineRule="auto"/>
              <w:ind w:left="4" w:firstLine="0"/>
            </w:pPr>
            <w:r>
              <w:t xml:space="preserve">Precept  </w:t>
            </w:r>
          </w:p>
        </w:tc>
        <w:tc>
          <w:tcPr>
            <w:tcW w:w="2361" w:type="dxa"/>
            <w:tcBorders>
              <w:top w:val="single" w:sz="3" w:space="0" w:color="000000"/>
              <w:left w:val="single" w:sz="3" w:space="0" w:color="000000"/>
              <w:bottom w:val="single" w:sz="3" w:space="0" w:color="000000"/>
              <w:right w:val="single" w:sz="3" w:space="0" w:color="000000"/>
            </w:tcBorders>
          </w:tcPr>
          <w:p w14:paraId="4E0F392B" w14:textId="77777777" w:rsidR="00467DEF" w:rsidRDefault="00D5630B">
            <w:pPr>
              <w:spacing w:after="0" w:line="259" w:lineRule="auto"/>
              <w:ind w:left="0" w:firstLine="0"/>
            </w:pPr>
            <w:r>
              <w:t xml:space="preserve">Not submitted </w:t>
            </w:r>
          </w:p>
          <w:p w14:paraId="3911070E" w14:textId="77777777" w:rsidR="00467DEF" w:rsidRDefault="00D5630B">
            <w:pPr>
              <w:spacing w:after="0" w:line="259" w:lineRule="auto"/>
              <w:ind w:left="0" w:firstLine="0"/>
            </w:pPr>
            <w:r>
              <w:t xml:space="preserve"> </w:t>
            </w:r>
          </w:p>
        </w:tc>
        <w:tc>
          <w:tcPr>
            <w:tcW w:w="2364" w:type="dxa"/>
            <w:tcBorders>
              <w:top w:val="single" w:sz="3" w:space="0" w:color="000000"/>
              <w:left w:val="single" w:sz="3" w:space="0" w:color="000000"/>
              <w:bottom w:val="single" w:sz="3" w:space="0" w:color="000000"/>
              <w:right w:val="single" w:sz="3" w:space="0" w:color="000000"/>
            </w:tcBorders>
          </w:tcPr>
          <w:p w14:paraId="5D487528" w14:textId="77777777" w:rsidR="00467DEF" w:rsidRDefault="00D5630B">
            <w:pPr>
              <w:spacing w:after="0" w:line="259" w:lineRule="auto"/>
              <w:ind w:left="4" w:firstLine="0"/>
            </w:pPr>
            <w:r>
              <w:t xml:space="preserve">L </w:t>
            </w:r>
          </w:p>
          <w:p w14:paraId="3FC36DE7" w14:textId="77777777" w:rsidR="00467DEF" w:rsidRDefault="00D5630B">
            <w:pPr>
              <w:spacing w:after="0" w:line="259" w:lineRule="auto"/>
              <w:ind w:left="4" w:firstLine="0"/>
            </w:pPr>
            <w:r>
              <w:t xml:space="preserve"> </w:t>
            </w:r>
          </w:p>
        </w:tc>
        <w:tc>
          <w:tcPr>
            <w:tcW w:w="2360" w:type="dxa"/>
            <w:tcBorders>
              <w:top w:val="single" w:sz="3" w:space="0" w:color="000000"/>
              <w:left w:val="single" w:sz="3" w:space="0" w:color="000000"/>
              <w:bottom w:val="single" w:sz="3" w:space="0" w:color="000000"/>
              <w:right w:val="single" w:sz="3" w:space="0" w:color="000000"/>
            </w:tcBorders>
          </w:tcPr>
          <w:p w14:paraId="475BFFC0" w14:textId="77777777" w:rsidR="00467DEF" w:rsidRDefault="00D5630B">
            <w:pPr>
              <w:spacing w:after="0" w:line="259" w:lineRule="auto"/>
              <w:ind w:left="0" w:firstLine="0"/>
            </w:pPr>
            <w:r>
              <w:t xml:space="preserve">Minute – RFO follow up </w:t>
            </w:r>
          </w:p>
        </w:tc>
        <w:tc>
          <w:tcPr>
            <w:tcW w:w="2365" w:type="dxa"/>
            <w:tcBorders>
              <w:top w:val="single" w:sz="3" w:space="0" w:color="000000"/>
              <w:left w:val="single" w:sz="3" w:space="0" w:color="000000"/>
              <w:bottom w:val="single" w:sz="3" w:space="0" w:color="000000"/>
              <w:right w:val="single" w:sz="3" w:space="0" w:color="000000"/>
            </w:tcBorders>
          </w:tcPr>
          <w:p w14:paraId="2F6F3182" w14:textId="77777777" w:rsidR="00467DEF" w:rsidRDefault="00D5630B">
            <w:pPr>
              <w:spacing w:after="0" w:line="259" w:lineRule="auto"/>
              <w:ind w:left="4" w:firstLine="0"/>
            </w:pPr>
            <w:r>
              <w:t xml:space="preserve">Diary </w:t>
            </w:r>
          </w:p>
        </w:tc>
        <w:tc>
          <w:tcPr>
            <w:tcW w:w="2365" w:type="dxa"/>
            <w:tcBorders>
              <w:top w:val="single" w:sz="3" w:space="0" w:color="000000"/>
              <w:left w:val="single" w:sz="3" w:space="0" w:color="000000"/>
              <w:bottom w:val="single" w:sz="3" w:space="0" w:color="000000"/>
              <w:right w:val="single" w:sz="3" w:space="0" w:color="000000"/>
            </w:tcBorders>
          </w:tcPr>
          <w:p w14:paraId="57CB0A03" w14:textId="77777777" w:rsidR="00467DEF" w:rsidRDefault="00D5630B">
            <w:pPr>
              <w:spacing w:after="0" w:line="259" w:lineRule="auto"/>
              <w:ind w:left="4" w:firstLine="0"/>
            </w:pPr>
            <w:r>
              <w:t xml:space="preserve">12 months </w:t>
            </w:r>
          </w:p>
        </w:tc>
      </w:tr>
      <w:tr w:rsidR="00467DEF" w14:paraId="6A8F1B6B"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35DD1252"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7D149CD7" w14:textId="77777777" w:rsidR="00467DEF" w:rsidRDefault="00D5630B">
            <w:pPr>
              <w:spacing w:after="0" w:line="259" w:lineRule="auto"/>
              <w:ind w:left="0" w:firstLine="0"/>
            </w:pPr>
            <w:r>
              <w:t xml:space="preserve">Not paid by TVBC </w:t>
            </w:r>
          </w:p>
        </w:tc>
        <w:tc>
          <w:tcPr>
            <w:tcW w:w="2364" w:type="dxa"/>
            <w:tcBorders>
              <w:top w:val="single" w:sz="3" w:space="0" w:color="000000"/>
              <w:left w:val="single" w:sz="3" w:space="0" w:color="000000"/>
              <w:bottom w:val="single" w:sz="3" w:space="0" w:color="000000"/>
              <w:right w:val="single" w:sz="3" w:space="0" w:color="000000"/>
            </w:tcBorders>
          </w:tcPr>
          <w:p w14:paraId="1AD1E822"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01C315EE" w14:textId="77777777" w:rsidR="00467DEF" w:rsidRDefault="00D5630B">
            <w:pPr>
              <w:spacing w:after="0" w:line="259" w:lineRule="auto"/>
              <w:ind w:left="0" w:firstLine="0"/>
              <w:jc w:val="both"/>
            </w:pPr>
            <w:r>
              <w:t xml:space="preserve">Check and Report to Financial Comm. </w:t>
            </w:r>
          </w:p>
        </w:tc>
        <w:tc>
          <w:tcPr>
            <w:tcW w:w="2365" w:type="dxa"/>
            <w:tcBorders>
              <w:top w:val="single" w:sz="3" w:space="0" w:color="000000"/>
              <w:left w:val="single" w:sz="3" w:space="0" w:color="000000"/>
              <w:bottom w:val="single" w:sz="3" w:space="0" w:color="000000"/>
              <w:right w:val="single" w:sz="3" w:space="0" w:color="000000"/>
            </w:tcBorders>
          </w:tcPr>
          <w:p w14:paraId="342CFA11" w14:textId="77777777" w:rsidR="00467DEF" w:rsidRDefault="00D5630B">
            <w:pPr>
              <w:spacing w:after="0" w:line="259" w:lineRule="auto"/>
              <w:ind w:left="4" w:firstLine="0"/>
            </w:pPr>
            <w:r>
              <w:t xml:space="preserve">Diary </w:t>
            </w:r>
          </w:p>
        </w:tc>
        <w:tc>
          <w:tcPr>
            <w:tcW w:w="2365" w:type="dxa"/>
            <w:tcBorders>
              <w:top w:val="single" w:sz="3" w:space="0" w:color="000000"/>
              <w:left w:val="single" w:sz="3" w:space="0" w:color="000000"/>
              <w:bottom w:val="single" w:sz="3" w:space="0" w:color="000000"/>
              <w:right w:val="single" w:sz="3" w:space="0" w:color="000000"/>
            </w:tcBorders>
          </w:tcPr>
          <w:p w14:paraId="3C823745" w14:textId="77777777" w:rsidR="00467DEF" w:rsidRDefault="00D5630B">
            <w:pPr>
              <w:spacing w:after="0" w:line="259" w:lineRule="auto"/>
              <w:ind w:left="4" w:firstLine="0"/>
            </w:pPr>
            <w:r>
              <w:t xml:space="preserve">12 months </w:t>
            </w:r>
          </w:p>
        </w:tc>
      </w:tr>
      <w:tr w:rsidR="00467DEF" w14:paraId="4F092E3F"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0F1BD168"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393D4E16" w14:textId="77777777" w:rsidR="00467DEF" w:rsidRDefault="00D5630B">
            <w:pPr>
              <w:spacing w:after="0" w:line="259" w:lineRule="auto"/>
              <w:ind w:left="0" w:firstLine="0"/>
            </w:pPr>
            <w:r>
              <w:t xml:space="preserve">Adequacy of Precept </w:t>
            </w:r>
          </w:p>
        </w:tc>
        <w:tc>
          <w:tcPr>
            <w:tcW w:w="2364" w:type="dxa"/>
            <w:tcBorders>
              <w:top w:val="single" w:sz="3" w:space="0" w:color="000000"/>
              <w:left w:val="single" w:sz="3" w:space="0" w:color="000000"/>
              <w:bottom w:val="single" w:sz="3" w:space="0" w:color="000000"/>
              <w:right w:val="single" w:sz="3" w:space="0" w:color="000000"/>
            </w:tcBorders>
          </w:tcPr>
          <w:p w14:paraId="7FE96A85" w14:textId="77777777" w:rsidR="00467DEF" w:rsidRDefault="00D5630B">
            <w:pPr>
              <w:spacing w:after="0" w:line="259" w:lineRule="auto"/>
              <w:ind w:left="4" w:firstLine="0"/>
            </w:pPr>
            <w:r>
              <w:t xml:space="preserve">H </w:t>
            </w:r>
          </w:p>
        </w:tc>
        <w:tc>
          <w:tcPr>
            <w:tcW w:w="2360" w:type="dxa"/>
            <w:tcBorders>
              <w:top w:val="single" w:sz="3" w:space="0" w:color="000000"/>
              <w:left w:val="single" w:sz="3" w:space="0" w:color="000000"/>
              <w:bottom w:val="single" w:sz="3" w:space="0" w:color="000000"/>
              <w:right w:val="single" w:sz="3" w:space="0" w:color="000000"/>
            </w:tcBorders>
          </w:tcPr>
          <w:p w14:paraId="38A869ED" w14:textId="77777777" w:rsidR="00467DEF" w:rsidRDefault="00D5630B">
            <w:pPr>
              <w:spacing w:after="0" w:line="259" w:lineRule="auto"/>
              <w:ind w:left="0" w:firstLine="0"/>
            </w:pPr>
            <w:r>
              <w:t xml:space="preserve">Monthly review of budget to actual </w:t>
            </w:r>
          </w:p>
        </w:tc>
        <w:tc>
          <w:tcPr>
            <w:tcW w:w="2365" w:type="dxa"/>
            <w:tcBorders>
              <w:top w:val="single" w:sz="3" w:space="0" w:color="000000"/>
              <w:left w:val="single" w:sz="3" w:space="0" w:color="000000"/>
              <w:bottom w:val="single" w:sz="3" w:space="0" w:color="000000"/>
              <w:right w:val="single" w:sz="3" w:space="0" w:color="000000"/>
            </w:tcBorders>
          </w:tcPr>
          <w:p w14:paraId="2FF47B72" w14:textId="77777777" w:rsidR="00467DEF" w:rsidRDefault="00D5630B">
            <w:pPr>
              <w:spacing w:after="0" w:line="259" w:lineRule="auto"/>
              <w:ind w:left="4" w:firstLine="0"/>
            </w:pPr>
            <w:r>
              <w:t xml:space="preserve">Diary </w:t>
            </w:r>
          </w:p>
        </w:tc>
        <w:tc>
          <w:tcPr>
            <w:tcW w:w="2365" w:type="dxa"/>
            <w:tcBorders>
              <w:top w:val="single" w:sz="3" w:space="0" w:color="000000"/>
              <w:left w:val="single" w:sz="3" w:space="0" w:color="000000"/>
              <w:bottom w:val="single" w:sz="3" w:space="0" w:color="000000"/>
              <w:right w:val="single" w:sz="3" w:space="0" w:color="000000"/>
            </w:tcBorders>
          </w:tcPr>
          <w:p w14:paraId="51308FCB" w14:textId="77777777" w:rsidR="00467DEF" w:rsidRDefault="00D5630B">
            <w:pPr>
              <w:spacing w:after="0" w:line="259" w:lineRule="auto"/>
              <w:ind w:left="4" w:firstLine="0"/>
            </w:pPr>
            <w:r>
              <w:t xml:space="preserve">12 months </w:t>
            </w:r>
          </w:p>
        </w:tc>
      </w:tr>
      <w:tr w:rsidR="00467DEF" w14:paraId="76FB4E36"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2E3FF603" w14:textId="77777777" w:rsidR="00467DEF" w:rsidRDefault="00D5630B">
            <w:pPr>
              <w:spacing w:after="0" w:line="259" w:lineRule="auto"/>
              <w:ind w:left="4" w:firstLine="0"/>
            </w:pPr>
            <w:r>
              <w:t xml:space="preserve">Salary </w:t>
            </w:r>
          </w:p>
        </w:tc>
        <w:tc>
          <w:tcPr>
            <w:tcW w:w="2361" w:type="dxa"/>
            <w:tcBorders>
              <w:top w:val="single" w:sz="3" w:space="0" w:color="000000"/>
              <w:left w:val="single" w:sz="3" w:space="0" w:color="000000"/>
              <w:bottom w:val="single" w:sz="3" w:space="0" w:color="000000"/>
              <w:right w:val="single" w:sz="3" w:space="0" w:color="000000"/>
            </w:tcBorders>
          </w:tcPr>
          <w:p w14:paraId="66CDA3BC" w14:textId="77777777" w:rsidR="00467DEF" w:rsidRDefault="00D5630B">
            <w:pPr>
              <w:spacing w:after="0" w:line="259" w:lineRule="auto"/>
              <w:ind w:left="0" w:firstLine="0"/>
            </w:pPr>
            <w:r>
              <w:t xml:space="preserve">Wrong Salary Paid </w:t>
            </w:r>
          </w:p>
        </w:tc>
        <w:tc>
          <w:tcPr>
            <w:tcW w:w="2364" w:type="dxa"/>
            <w:tcBorders>
              <w:top w:val="single" w:sz="3" w:space="0" w:color="000000"/>
              <w:left w:val="single" w:sz="3" w:space="0" w:color="000000"/>
              <w:bottom w:val="single" w:sz="3" w:space="0" w:color="000000"/>
              <w:right w:val="single" w:sz="3" w:space="0" w:color="000000"/>
            </w:tcBorders>
          </w:tcPr>
          <w:p w14:paraId="7A0F4A8B"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37ABC23D" w14:textId="77777777" w:rsidR="00467DEF" w:rsidRDefault="00D5630B">
            <w:pPr>
              <w:spacing w:after="0" w:line="259" w:lineRule="auto"/>
              <w:ind w:left="0" w:firstLine="0"/>
            </w:pPr>
            <w:r>
              <w:t xml:space="preserve">Check to minute </w:t>
            </w:r>
          </w:p>
        </w:tc>
        <w:tc>
          <w:tcPr>
            <w:tcW w:w="2365" w:type="dxa"/>
            <w:tcBorders>
              <w:top w:val="single" w:sz="3" w:space="0" w:color="000000"/>
              <w:left w:val="single" w:sz="3" w:space="0" w:color="000000"/>
              <w:bottom w:val="single" w:sz="3" w:space="0" w:color="000000"/>
              <w:right w:val="single" w:sz="3" w:space="0" w:color="000000"/>
            </w:tcBorders>
          </w:tcPr>
          <w:p w14:paraId="53476EDB"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7674B972" w14:textId="77777777" w:rsidR="00467DEF" w:rsidRDefault="00D5630B">
            <w:pPr>
              <w:spacing w:after="0" w:line="259" w:lineRule="auto"/>
              <w:ind w:left="4" w:firstLine="0"/>
            </w:pPr>
            <w:r>
              <w:t xml:space="preserve">12 months </w:t>
            </w:r>
          </w:p>
        </w:tc>
      </w:tr>
      <w:tr w:rsidR="00467DEF" w14:paraId="0A45F321" w14:textId="77777777">
        <w:trPr>
          <w:trHeight w:val="260"/>
        </w:trPr>
        <w:tc>
          <w:tcPr>
            <w:tcW w:w="2364" w:type="dxa"/>
            <w:tcBorders>
              <w:top w:val="single" w:sz="3" w:space="0" w:color="000000"/>
              <w:left w:val="single" w:sz="3" w:space="0" w:color="000000"/>
              <w:bottom w:val="single" w:sz="3" w:space="0" w:color="000000"/>
              <w:right w:val="single" w:sz="3" w:space="0" w:color="000000"/>
            </w:tcBorders>
          </w:tcPr>
          <w:p w14:paraId="21F45AF1"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365183A0" w14:textId="77777777" w:rsidR="00467DEF" w:rsidRDefault="00D5630B">
            <w:pPr>
              <w:spacing w:after="0" w:line="259" w:lineRule="auto"/>
              <w:ind w:left="0" w:firstLine="0"/>
            </w:pPr>
            <w:r>
              <w:t xml:space="preserve">Wrong hours paid </w:t>
            </w:r>
          </w:p>
        </w:tc>
        <w:tc>
          <w:tcPr>
            <w:tcW w:w="2364" w:type="dxa"/>
            <w:tcBorders>
              <w:top w:val="single" w:sz="3" w:space="0" w:color="000000"/>
              <w:left w:val="single" w:sz="3" w:space="0" w:color="000000"/>
              <w:bottom w:val="single" w:sz="3" w:space="0" w:color="000000"/>
              <w:right w:val="single" w:sz="3" w:space="0" w:color="000000"/>
            </w:tcBorders>
          </w:tcPr>
          <w:p w14:paraId="7033742D"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00FCE780" w14:textId="77777777" w:rsidR="00467DEF" w:rsidRDefault="00D5630B">
            <w:pPr>
              <w:spacing w:after="0" w:line="259" w:lineRule="auto"/>
              <w:ind w:left="0" w:firstLine="0"/>
            </w:pPr>
            <w:r>
              <w:t xml:space="preserve">Check to contract </w:t>
            </w:r>
          </w:p>
        </w:tc>
        <w:tc>
          <w:tcPr>
            <w:tcW w:w="2365" w:type="dxa"/>
            <w:tcBorders>
              <w:top w:val="single" w:sz="3" w:space="0" w:color="000000"/>
              <w:left w:val="single" w:sz="3" w:space="0" w:color="000000"/>
              <w:bottom w:val="single" w:sz="3" w:space="0" w:color="000000"/>
              <w:right w:val="single" w:sz="3" w:space="0" w:color="000000"/>
            </w:tcBorders>
          </w:tcPr>
          <w:p w14:paraId="0149C470"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0601B33E" w14:textId="77777777" w:rsidR="00467DEF" w:rsidRDefault="00D5630B">
            <w:pPr>
              <w:spacing w:after="0" w:line="259" w:lineRule="auto"/>
              <w:ind w:left="4" w:firstLine="0"/>
            </w:pPr>
            <w:r>
              <w:t xml:space="preserve">12 months </w:t>
            </w:r>
          </w:p>
        </w:tc>
      </w:tr>
      <w:tr w:rsidR="00467DEF" w14:paraId="771B759B"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388CFA86"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1373B6A4" w14:textId="77777777" w:rsidR="00467DEF" w:rsidRDefault="00D5630B">
            <w:pPr>
              <w:spacing w:after="0" w:line="259" w:lineRule="auto"/>
              <w:ind w:left="0" w:firstLine="0"/>
            </w:pPr>
            <w:r>
              <w:t xml:space="preserve">False employee </w:t>
            </w:r>
          </w:p>
        </w:tc>
        <w:tc>
          <w:tcPr>
            <w:tcW w:w="2364" w:type="dxa"/>
            <w:tcBorders>
              <w:top w:val="single" w:sz="3" w:space="0" w:color="000000"/>
              <w:left w:val="single" w:sz="3" w:space="0" w:color="000000"/>
              <w:bottom w:val="single" w:sz="3" w:space="0" w:color="000000"/>
              <w:right w:val="single" w:sz="3" w:space="0" w:color="000000"/>
            </w:tcBorders>
          </w:tcPr>
          <w:p w14:paraId="59326D12"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7E8F2DEB" w14:textId="77777777" w:rsidR="00467DEF" w:rsidRDefault="00D5630B">
            <w:pPr>
              <w:spacing w:after="0" w:line="259" w:lineRule="auto"/>
              <w:ind w:left="0" w:firstLine="0"/>
            </w:pPr>
            <w:r>
              <w:t xml:space="preserve">Check PAYE </w:t>
            </w:r>
          </w:p>
        </w:tc>
        <w:tc>
          <w:tcPr>
            <w:tcW w:w="2365" w:type="dxa"/>
            <w:tcBorders>
              <w:top w:val="single" w:sz="3" w:space="0" w:color="000000"/>
              <w:left w:val="single" w:sz="3" w:space="0" w:color="000000"/>
              <w:bottom w:val="single" w:sz="3" w:space="0" w:color="000000"/>
              <w:right w:val="single" w:sz="3" w:space="0" w:color="000000"/>
            </w:tcBorders>
          </w:tcPr>
          <w:p w14:paraId="55E17D2A"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468BAA92" w14:textId="77777777" w:rsidR="00467DEF" w:rsidRDefault="00D5630B">
            <w:pPr>
              <w:spacing w:after="0" w:line="259" w:lineRule="auto"/>
              <w:ind w:left="4" w:firstLine="0"/>
            </w:pPr>
            <w:r>
              <w:t xml:space="preserve">12 months </w:t>
            </w:r>
          </w:p>
        </w:tc>
      </w:tr>
      <w:tr w:rsidR="00467DEF" w14:paraId="759DBFCC"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737BC1F4"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6DCC9736" w14:textId="77777777" w:rsidR="00467DEF" w:rsidRDefault="00D5630B">
            <w:pPr>
              <w:spacing w:after="0" w:line="259" w:lineRule="auto"/>
              <w:ind w:left="0" w:firstLine="0"/>
            </w:pPr>
            <w:r>
              <w:t xml:space="preserve">Wrong deductions </w:t>
            </w:r>
          </w:p>
        </w:tc>
        <w:tc>
          <w:tcPr>
            <w:tcW w:w="2364" w:type="dxa"/>
            <w:tcBorders>
              <w:top w:val="single" w:sz="3" w:space="0" w:color="000000"/>
              <w:left w:val="single" w:sz="3" w:space="0" w:color="000000"/>
              <w:bottom w:val="single" w:sz="3" w:space="0" w:color="000000"/>
              <w:right w:val="single" w:sz="3" w:space="0" w:color="000000"/>
            </w:tcBorders>
          </w:tcPr>
          <w:p w14:paraId="5CD1F045"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7CFB786E" w14:textId="77777777" w:rsidR="00467DEF" w:rsidRDefault="00D5630B">
            <w:pPr>
              <w:spacing w:after="0" w:line="259" w:lineRule="auto"/>
              <w:ind w:left="0" w:firstLine="0"/>
            </w:pPr>
            <w:r>
              <w:t xml:space="preserve">Check PAYE </w:t>
            </w:r>
          </w:p>
        </w:tc>
        <w:tc>
          <w:tcPr>
            <w:tcW w:w="2365" w:type="dxa"/>
            <w:tcBorders>
              <w:top w:val="single" w:sz="3" w:space="0" w:color="000000"/>
              <w:left w:val="single" w:sz="3" w:space="0" w:color="000000"/>
              <w:bottom w:val="single" w:sz="3" w:space="0" w:color="000000"/>
              <w:right w:val="single" w:sz="3" w:space="0" w:color="000000"/>
            </w:tcBorders>
          </w:tcPr>
          <w:p w14:paraId="56480D58"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2534CCB3" w14:textId="77777777" w:rsidR="00467DEF" w:rsidRDefault="00D5630B">
            <w:pPr>
              <w:spacing w:after="0" w:line="259" w:lineRule="auto"/>
              <w:ind w:left="4" w:firstLine="0"/>
            </w:pPr>
            <w:r>
              <w:t xml:space="preserve">12 months </w:t>
            </w:r>
          </w:p>
        </w:tc>
      </w:tr>
      <w:tr w:rsidR="00467DEF" w14:paraId="7BDBB0D3"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3FD3EDF8" w14:textId="77777777" w:rsidR="00467DEF" w:rsidRDefault="00D5630B">
            <w:pPr>
              <w:spacing w:after="0" w:line="259" w:lineRule="auto"/>
              <w:ind w:left="4" w:firstLine="0"/>
            </w:pPr>
            <w:r>
              <w:t xml:space="preserve">Cllr Allowances </w:t>
            </w:r>
          </w:p>
        </w:tc>
        <w:tc>
          <w:tcPr>
            <w:tcW w:w="2361" w:type="dxa"/>
            <w:tcBorders>
              <w:top w:val="single" w:sz="3" w:space="0" w:color="000000"/>
              <w:left w:val="single" w:sz="3" w:space="0" w:color="000000"/>
              <w:bottom w:val="single" w:sz="3" w:space="0" w:color="000000"/>
              <w:right w:val="single" w:sz="3" w:space="0" w:color="000000"/>
            </w:tcBorders>
          </w:tcPr>
          <w:p w14:paraId="405D1C7C" w14:textId="77777777" w:rsidR="00467DEF" w:rsidRDefault="00D5630B">
            <w:pPr>
              <w:spacing w:after="0" w:line="259" w:lineRule="auto"/>
              <w:ind w:left="0" w:firstLine="0"/>
            </w:pPr>
            <w:r>
              <w:t xml:space="preserve">Cllr overpaid </w:t>
            </w:r>
          </w:p>
        </w:tc>
        <w:tc>
          <w:tcPr>
            <w:tcW w:w="2364" w:type="dxa"/>
            <w:tcBorders>
              <w:top w:val="single" w:sz="3" w:space="0" w:color="000000"/>
              <w:left w:val="single" w:sz="3" w:space="0" w:color="000000"/>
              <w:bottom w:val="single" w:sz="3" w:space="0" w:color="000000"/>
              <w:right w:val="single" w:sz="3" w:space="0" w:color="000000"/>
            </w:tcBorders>
          </w:tcPr>
          <w:p w14:paraId="4F1A8F45"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48F73C2F" w14:textId="77777777" w:rsidR="00467DEF" w:rsidRDefault="00D5630B">
            <w:pPr>
              <w:spacing w:after="0" w:line="259" w:lineRule="auto"/>
              <w:ind w:left="0" w:firstLine="0"/>
            </w:pPr>
            <w:r>
              <w:t xml:space="preserve">Claim form and minute </w:t>
            </w:r>
          </w:p>
        </w:tc>
        <w:tc>
          <w:tcPr>
            <w:tcW w:w="2365" w:type="dxa"/>
            <w:tcBorders>
              <w:top w:val="single" w:sz="3" w:space="0" w:color="000000"/>
              <w:left w:val="single" w:sz="3" w:space="0" w:color="000000"/>
              <w:bottom w:val="single" w:sz="3" w:space="0" w:color="000000"/>
              <w:right w:val="single" w:sz="3" w:space="0" w:color="000000"/>
            </w:tcBorders>
          </w:tcPr>
          <w:p w14:paraId="4FCCA30D" w14:textId="77777777" w:rsidR="00467DEF" w:rsidRDefault="00D5630B">
            <w:pPr>
              <w:spacing w:after="0" w:line="259" w:lineRule="auto"/>
              <w:ind w:left="4" w:firstLine="0"/>
            </w:pPr>
            <w:r>
              <w:t xml:space="preserve">RFO verify </w:t>
            </w:r>
          </w:p>
        </w:tc>
        <w:tc>
          <w:tcPr>
            <w:tcW w:w="2365" w:type="dxa"/>
            <w:tcBorders>
              <w:top w:val="single" w:sz="3" w:space="0" w:color="000000"/>
              <w:left w:val="single" w:sz="3" w:space="0" w:color="000000"/>
              <w:bottom w:val="single" w:sz="3" w:space="0" w:color="000000"/>
              <w:right w:val="single" w:sz="3" w:space="0" w:color="000000"/>
            </w:tcBorders>
          </w:tcPr>
          <w:p w14:paraId="78980A9A" w14:textId="77777777" w:rsidR="00467DEF" w:rsidRDefault="00D5630B">
            <w:pPr>
              <w:spacing w:after="0" w:line="259" w:lineRule="auto"/>
              <w:ind w:left="4" w:firstLine="0"/>
            </w:pPr>
            <w:r>
              <w:t xml:space="preserve">12 months </w:t>
            </w:r>
          </w:p>
        </w:tc>
      </w:tr>
      <w:tr w:rsidR="00467DEF" w14:paraId="703925E3"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361B8AA9" w14:textId="77777777" w:rsidR="00467DEF" w:rsidRDefault="00D5630B">
            <w:pPr>
              <w:spacing w:after="0" w:line="259" w:lineRule="auto"/>
              <w:ind w:left="4" w:firstLine="0"/>
            </w:pPr>
            <w:r>
              <w:t xml:space="preserve">Grants and Support </w:t>
            </w:r>
          </w:p>
        </w:tc>
        <w:tc>
          <w:tcPr>
            <w:tcW w:w="2361" w:type="dxa"/>
            <w:tcBorders>
              <w:top w:val="single" w:sz="3" w:space="0" w:color="000000"/>
              <w:left w:val="single" w:sz="3" w:space="0" w:color="000000"/>
              <w:bottom w:val="single" w:sz="3" w:space="0" w:color="000000"/>
              <w:right w:val="single" w:sz="3" w:space="0" w:color="000000"/>
            </w:tcBorders>
          </w:tcPr>
          <w:p w14:paraId="59A3408C" w14:textId="77777777" w:rsidR="00467DEF" w:rsidRDefault="00D5630B">
            <w:pPr>
              <w:spacing w:after="0" w:line="259" w:lineRule="auto"/>
              <w:ind w:left="0" w:firstLine="0"/>
            </w:pPr>
            <w:r>
              <w:t xml:space="preserve">Power to pay </w:t>
            </w:r>
          </w:p>
        </w:tc>
        <w:tc>
          <w:tcPr>
            <w:tcW w:w="2364" w:type="dxa"/>
            <w:tcBorders>
              <w:top w:val="single" w:sz="3" w:space="0" w:color="000000"/>
              <w:left w:val="single" w:sz="3" w:space="0" w:color="000000"/>
              <w:bottom w:val="single" w:sz="3" w:space="0" w:color="000000"/>
              <w:right w:val="single" w:sz="3" w:space="0" w:color="000000"/>
            </w:tcBorders>
          </w:tcPr>
          <w:p w14:paraId="66F01BD1"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2467FC6A" w14:textId="77777777" w:rsidR="00467DEF" w:rsidRDefault="00D5630B">
            <w:pPr>
              <w:spacing w:after="0" w:line="259" w:lineRule="auto"/>
              <w:ind w:left="0" w:firstLine="0"/>
            </w:pPr>
            <w:r>
              <w:t xml:space="preserve">Minute power </w:t>
            </w:r>
          </w:p>
        </w:tc>
        <w:tc>
          <w:tcPr>
            <w:tcW w:w="2365" w:type="dxa"/>
            <w:tcBorders>
              <w:top w:val="single" w:sz="3" w:space="0" w:color="000000"/>
              <w:left w:val="single" w:sz="3" w:space="0" w:color="000000"/>
              <w:bottom w:val="single" w:sz="3" w:space="0" w:color="000000"/>
              <w:right w:val="single" w:sz="3" w:space="0" w:color="000000"/>
            </w:tcBorders>
          </w:tcPr>
          <w:p w14:paraId="444B4008"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15E43E5D" w14:textId="77777777" w:rsidR="00467DEF" w:rsidRDefault="00D5630B">
            <w:pPr>
              <w:spacing w:after="0" w:line="259" w:lineRule="auto"/>
              <w:ind w:left="4" w:firstLine="0"/>
            </w:pPr>
            <w:r>
              <w:t xml:space="preserve">12 months </w:t>
            </w:r>
          </w:p>
        </w:tc>
      </w:tr>
      <w:tr w:rsidR="00467DEF" w14:paraId="25811A45" w14:textId="77777777">
        <w:trPr>
          <w:trHeight w:val="517"/>
        </w:trPr>
        <w:tc>
          <w:tcPr>
            <w:tcW w:w="2364" w:type="dxa"/>
            <w:tcBorders>
              <w:top w:val="single" w:sz="3" w:space="0" w:color="000000"/>
              <w:left w:val="single" w:sz="3" w:space="0" w:color="000000"/>
              <w:bottom w:val="single" w:sz="3" w:space="0" w:color="000000"/>
              <w:right w:val="single" w:sz="3" w:space="0" w:color="000000"/>
            </w:tcBorders>
          </w:tcPr>
          <w:p w14:paraId="5B6F66D4"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5BC8CC79" w14:textId="77777777" w:rsidR="00467DEF" w:rsidRDefault="00D5630B">
            <w:pPr>
              <w:spacing w:after="0" w:line="259" w:lineRule="auto"/>
              <w:ind w:left="0" w:firstLine="0"/>
              <w:jc w:val="both"/>
            </w:pPr>
            <w:r>
              <w:t xml:space="preserve">Agreement of Council to pay etc  </w:t>
            </w:r>
          </w:p>
        </w:tc>
        <w:tc>
          <w:tcPr>
            <w:tcW w:w="2364" w:type="dxa"/>
            <w:tcBorders>
              <w:top w:val="single" w:sz="3" w:space="0" w:color="000000"/>
              <w:left w:val="single" w:sz="3" w:space="0" w:color="000000"/>
              <w:bottom w:val="single" w:sz="3" w:space="0" w:color="000000"/>
              <w:right w:val="single" w:sz="3" w:space="0" w:color="000000"/>
            </w:tcBorders>
          </w:tcPr>
          <w:p w14:paraId="415928A8"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147981B0" w14:textId="77777777" w:rsidR="00467DEF" w:rsidRDefault="00D5630B">
            <w:pPr>
              <w:spacing w:after="0" w:line="259" w:lineRule="auto"/>
              <w:ind w:left="0" w:firstLine="0"/>
            </w:pPr>
            <w:r>
              <w:t xml:space="preserve">Minute </w:t>
            </w:r>
          </w:p>
        </w:tc>
        <w:tc>
          <w:tcPr>
            <w:tcW w:w="2365" w:type="dxa"/>
            <w:tcBorders>
              <w:top w:val="single" w:sz="3" w:space="0" w:color="000000"/>
              <w:left w:val="single" w:sz="3" w:space="0" w:color="000000"/>
              <w:bottom w:val="single" w:sz="3" w:space="0" w:color="000000"/>
              <w:right w:val="single" w:sz="3" w:space="0" w:color="000000"/>
            </w:tcBorders>
          </w:tcPr>
          <w:p w14:paraId="1470E973"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4AB89035" w14:textId="77777777" w:rsidR="00467DEF" w:rsidRDefault="00D5630B">
            <w:pPr>
              <w:spacing w:after="0" w:line="259" w:lineRule="auto"/>
              <w:ind w:left="4" w:firstLine="0"/>
            </w:pPr>
            <w:r>
              <w:t xml:space="preserve">12 months </w:t>
            </w:r>
          </w:p>
        </w:tc>
      </w:tr>
      <w:tr w:rsidR="00467DEF" w14:paraId="6F376038"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64D99AD0"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0B14FDED" w14:textId="77777777" w:rsidR="00467DEF" w:rsidRDefault="00D5630B">
            <w:pPr>
              <w:spacing w:after="0" w:line="259" w:lineRule="auto"/>
              <w:ind w:left="0" w:firstLine="0"/>
            </w:pPr>
            <w:r>
              <w:t xml:space="preserve">Conditions agreed </w:t>
            </w:r>
          </w:p>
        </w:tc>
        <w:tc>
          <w:tcPr>
            <w:tcW w:w="2364" w:type="dxa"/>
            <w:tcBorders>
              <w:top w:val="single" w:sz="3" w:space="0" w:color="000000"/>
              <w:left w:val="single" w:sz="3" w:space="0" w:color="000000"/>
              <w:bottom w:val="single" w:sz="3" w:space="0" w:color="000000"/>
              <w:right w:val="single" w:sz="3" w:space="0" w:color="000000"/>
            </w:tcBorders>
          </w:tcPr>
          <w:p w14:paraId="3F5E10D7"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16B8D43C" w14:textId="77777777" w:rsidR="00467DEF" w:rsidRDefault="00D5630B">
            <w:pPr>
              <w:spacing w:after="0" w:line="259" w:lineRule="auto"/>
              <w:ind w:left="0" w:firstLine="0"/>
            </w:pPr>
            <w:r>
              <w:t xml:space="preserve">Use reasonable condition </w:t>
            </w:r>
          </w:p>
        </w:tc>
        <w:tc>
          <w:tcPr>
            <w:tcW w:w="2365" w:type="dxa"/>
            <w:tcBorders>
              <w:top w:val="single" w:sz="3" w:space="0" w:color="000000"/>
              <w:left w:val="single" w:sz="3" w:space="0" w:color="000000"/>
              <w:bottom w:val="single" w:sz="3" w:space="0" w:color="000000"/>
              <w:right w:val="single" w:sz="3" w:space="0" w:color="000000"/>
            </w:tcBorders>
          </w:tcPr>
          <w:p w14:paraId="4BB2CA41" w14:textId="77777777" w:rsidR="00467DEF" w:rsidRDefault="00D5630B">
            <w:pPr>
              <w:spacing w:after="0" w:line="259" w:lineRule="auto"/>
              <w:ind w:left="4" w:firstLine="0"/>
            </w:pPr>
            <w:r>
              <w:t xml:space="preserve">RFO check </w:t>
            </w:r>
          </w:p>
        </w:tc>
        <w:tc>
          <w:tcPr>
            <w:tcW w:w="2365" w:type="dxa"/>
            <w:tcBorders>
              <w:top w:val="single" w:sz="3" w:space="0" w:color="000000"/>
              <w:left w:val="single" w:sz="3" w:space="0" w:color="000000"/>
              <w:bottom w:val="single" w:sz="3" w:space="0" w:color="000000"/>
              <w:right w:val="single" w:sz="3" w:space="0" w:color="000000"/>
            </w:tcBorders>
          </w:tcPr>
          <w:p w14:paraId="2505EBE4" w14:textId="77777777" w:rsidR="00467DEF" w:rsidRDefault="00D5630B">
            <w:pPr>
              <w:spacing w:after="0" w:line="259" w:lineRule="auto"/>
              <w:ind w:left="4" w:firstLine="0"/>
            </w:pPr>
            <w:r>
              <w:t xml:space="preserve">12 months </w:t>
            </w:r>
          </w:p>
        </w:tc>
      </w:tr>
      <w:tr w:rsidR="00467DEF" w14:paraId="5384AD60"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3A732EBE"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6FD5062A" w14:textId="33A02987" w:rsidR="00467DEF" w:rsidRDefault="00D5630B">
            <w:pPr>
              <w:spacing w:after="0" w:line="259" w:lineRule="auto"/>
              <w:ind w:left="0" w:firstLine="0"/>
            </w:pPr>
            <w:r>
              <w:t>Cheque</w:t>
            </w:r>
          </w:p>
        </w:tc>
        <w:tc>
          <w:tcPr>
            <w:tcW w:w="2364" w:type="dxa"/>
            <w:tcBorders>
              <w:top w:val="single" w:sz="3" w:space="0" w:color="000000"/>
              <w:left w:val="single" w:sz="3" w:space="0" w:color="000000"/>
              <w:bottom w:val="single" w:sz="3" w:space="0" w:color="000000"/>
              <w:right w:val="single" w:sz="3" w:space="0" w:color="000000"/>
            </w:tcBorders>
          </w:tcPr>
          <w:p w14:paraId="5A5A5C9D"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579FC77A" w14:textId="77777777" w:rsidR="00467DEF" w:rsidRDefault="00D5630B">
            <w:pPr>
              <w:spacing w:after="0" w:line="259" w:lineRule="auto"/>
              <w:ind w:left="0" w:firstLine="0"/>
            </w:pPr>
            <w:r>
              <w:t xml:space="preserve">Signatory initials on stub </w:t>
            </w:r>
          </w:p>
        </w:tc>
        <w:tc>
          <w:tcPr>
            <w:tcW w:w="2365" w:type="dxa"/>
            <w:tcBorders>
              <w:top w:val="single" w:sz="3" w:space="0" w:color="000000"/>
              <w:left w:val="single" w:sz="3" w:space="0" w:color="000000"/>
              <w:bottom w:val="single" w:sz="3" w:space="0" w:color="000000"/>
              <w:right w:val="single" w:sz="3" w:space="0" w:color="000000"/>
            </w:tcBorders>
          </w:tcPr>
          <w:p w14:paraId="27B4885C" w14:textId="77777777" w:rsidR="00467DEF" w:rsidRDefault="00D5630B">
            <w:pPr>
              <w:spacing w:after="0" w:line="259" w:lineRule="auto"/>
              <w:ind w:left="4" w:firstLine="0"/>
            </w:pPr>
            <w:proofErr w:type="gramStart"/>
            <w:r>
              <w:t>Member</w:t>
            </w:r>
            <w:proofErr w:type="gramEnd"/>
            <w:r>
              <w:t xml:space="preserve"> verify </w:t>
            </w:r>
          </w:p>
        </w:tc>
        <w:tc>
          <w:tcPr>
            <w:tcW w:w="2365" w:type="dxa"/>
            <w:tcBorders>
              <w:top w:val="single" w:sz="3" w:space="0" w:color="000000"/>
              <w:left w:val="single" w:sz="3" w:space="0" w:color="000000"/>
              <w:bottom w:val="single" w:sz="3" w:space="0" w:color="000000"/>
              <w:right w:val="single" w:sz="3" w:space="0" w:color="000000"/>
            </w:tcBorders>
          </w:tcPr>
          <w:p w14:paraId="53E0009F" w14:textId="77777777" w:rsidR="00467DEF" w:rsidRDefault="00D5630B">
            <w:pPr>
              <w:spacing w:after="0" w:line="259" w:lineRule="auto"/>
              <w:ind w:left="4" w:firstLine="0"/>
            </w:pPr>
            <w:r>
              <w:t xml:space="preserve">12 months </w:t>
            </w:r>
          </w:p>
        </w:tc>
      </w:tr>
      <w:tr w:rsidR="00467DEF" w14:paraId="3B35EA45"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23FC1F02" w14:textId="77777777" w:rsidR="00467DEF" w:rsidRDefault="00D5630B">
            <w:pPr>
              <w:spacing w:after="0" w:line="259" w:lineRule="auto"/>
              <w:ind w:left="4" w:firstLine="0"/>
            </w:pPr>
            <w:r>
              <w:t xml:space="preserve">VAT irrecoverable </w:t>
            </w:r>
          </w:p>
        </w:tc>
        <w:tc>
          <w:tcPr>
            <w:tcW w:w="2361" w:type="dxa"/>
            <w:tcBorders>
              <w:top w:val="single" w:sz="3" w:space="0" w:color="000000"/>
              <w:left w:val="single" w:sz="3" w:space="0" w:color="000000"/>
              <w:bottom w:val="single" w:sz="3" w:space="0" w:color="000000"/>
              <w:right w:val="single" w:sz="3" w:space="0" w:color="000000"/>
            </w:tcBorders>
          </w:tcPr>
          <w:p w14:paraId="1A3E4F1E" w14:textId="77777777" w:rsidR="00467DEF" w:rsidRDefault="00D5630B">
            <w:pPr>
              <w:spacing w:after="0" w:line="259" w:lineRule="auto"/>
              <w:ind w:left="0" w:firstLine="0"/>
            </w:pPr>
            <w:r>
              <w:t xml:space="preserve">VAT analysis </w:t>
            </w:r>
          </w:p>
        </w:tc>
        <w:tc>
          <w:tcPr>
            <w:tcW w:w="2364" w:type="dxa"/>
            <w:tcBorders>
              <w:top w:val="single" w:sz="3" w:space="0" w:color="000000"/>
              <w:left w:val="single" w:sz="3" w:space="0" w:color="000000"/>
              <w:bottom w:val="single" w:sz="3" w:space="0" w:color="000000"/>
              <w:right w:val="single" w:sz="3" w:space="0" w:color="000000"/>
            </w:tcBorders>
          </w:tcPr>
          <w:p w14:paraId="636DFEFF"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0DDC7952" w14:textId="77777777" w:rsidR="00467DEF" w:rsidRDefault="00D5630B">
            <w:pPr>
              <w:spacing w:after="0" w:line="259" w:lineRule="auto"/>
              <w:ind w:left="0" w:firstLine="0"/>
            </w:pPr>
            <w:r>
              <w:t xml:space="preserve">All items in </w:t>
            </w:r>
            <w:proofErr w:type="gramStart"/>
            <w:r>
              <w:t>cash  book</w:t>
            </w:r>
            <w:proofErr w:type="gramEnd"/>
            <w:r>
              <w:t xml:space="preserve"> lists </w:t>
            </w:r>
          </w:p>
        </w:tc>
        <w:tc>
          <w:tcPr>
            <w:tcW w:w="2365" w:type="dxa"/>
            <w:tcBorders>
              <w:top w:val="single" w:sz="3" w:space="0" w:color="000000"/>
              <w:left w:val="single" w:sz="3" w:space="0" w:color="000000"/>
              <w:bottom w:val="single" w:sz="3" w:space="0" w:color="000000"/>
              <w:right w:val="single" w:sz="3" w:space="0" w:color="000000"/>
            </w:tcBorders>
          </w:tcPr>
          <w:p w14:paraId="5E26FBDB" w14:textId="77777777" w:rsidR="00467DEF" w:rsidRDefault="00D5630B">
            <w:pPr>
              <w:spacing w:after="0" w:line="259" w:lineRule="auto"/>
              <w:ind w:left="4" w:firstLine="0"/>
            </w:pPr>
            <w:r>
              <w:t xml:space="preserve">RFO verify </w:t>
            </w:r>
          </w:p>
        </w:tc>
        <w:tc>
          <w:tcPr>
            <w:tcW w:w="2365" w:type="dxa"/>
            <w:tcBorders>
              <w:top w:val="single" w:sz="3" w:space="0" w:color="000000"/>
              <w:left w:val="single" w:sz="3" w:space="0" w:color="000000"/>
              <w:bottom w:val="single" w:sz="3" w:space="0" w:color="000000"/>
              <w:right w:val="single" w:sz="3" w:space="0" w:color="000000"/>
            </w:tcBorders>
          </w:tcPr>
          <w:p w14:paraId="1898DBD3" w14:textId="77777777" w:rsidR="00467DEF" w:rsidRDefault="00D5630B">
            <w:pPr>
              <w:spacing w:after="0" w:line="259" w:lineRule="auto"/>
              <w:ind w:left="4" w:firstLine="0"/>
            </w:pPr>
            <w:r>
              <w:t xml:space="preserve">12 months </w:t>
            </w:r>
          </w:p>
        </w:tc>
      </w:tr>
      <w:tr w:rsidR="00467DEF" w14:paraId="74CD3CBB"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1E6930E2"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44852372" w14:textId="77777777" w:rsidR="00467DEF" w:rsidRDefault="00D5630B">
            <w:pPr>
              <w:spacing w:after="0" w:line="259" w:lineRule="auto"/>
              <w:ind w:left="0" w:firstLine="0"/>
            </w:pPr>
            <w:r>
              <w:t xml:space="preserve">Charged on purchases </w:t>
            </w:r>
          </w:p>
        </w:tc>
        <w:tc>
          <w:tcPr>
            <w:tcW w:w="2364" w:type="dxa"/>
            <w:tcBorders>
              <w:top w:val="single" w:sz="3" w:space="0" w:color="000000"/>
              <w:left w:val="single" w:sz="3" w:space="0" w:color="000000"/>
              <w:bottom w:val="single" w:sz="3" w:space="0" w:color="000000"/>
              <w:right w:val="single" w:sz="3" w:space="0" w:color="000000"/>
            </w:tcBorders>
          </w:tcPr>
          <w:p w14:paraId="42ADA1FB"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1A2C04A9" w14:textId="77777777" w:rsidR="00467DEF" w:rsidRDefault="00D5630B">
            <w:pPr>
              <w:spacing w:after="0" w:line="259" w:lineRule="auto"/>
              <w:ind w:left="0" w:firstLine="0"/>
              <w:jc w:val="both"/>
            </w:pPr>
            <w:r>
              <w:t xml:space="preserve">Consider all items in cash book lists </w:t>
            </w:r>
          </w:p>
        </w:tc>
        <w:tc>
          <w:tcPr>
            <w:tcW w:w="2365" w:type="dxa"/>
            <w:tcBorders>
              <w:top w:val="single" w:sz="3" w:space="0" w:color="000000"/>
              <w:left w:val="single" w:sz="3" w:space="0" w:color="000000"/>
              <w:bottom w:val="single" w:sz="3" w:space="0" w:color="000000"/>
              <w:right w:val="single" w:sz="3" w:space="0" w:color="000000"/>
            </w:tcBorders>
          </w:tcPr>
          <w:p w14:paraId="25BB7F25" w14:textId="77777777" w:rsidR="00467DEF" w:rsidRDefault="00D5630B">
            <w:pPr>
              <w:spacing w:after="0" w:line="259" w:lineRule="auto"/>
              <w:ind w:left="4" w:firstLine="0"/>
            </w:pPr>
            <w:r>
              <w:t xml:space="preserve">RFO verify </w:t>
            </w:r>
          </w:p>
        </w:tc>
        <w:tc>
          <w:tcPr>
            <w:tcW w:w="2365" w:type="dxa"/>
            <w:tcBorders>
              <w:top w:val="single" w:sz="3" w:space="0" w:color="000000"/>
              <w:left w:val="single" w:sz="3" w:space="0" w:color="000000"/>
              <w:bottom w:val="single" w:sz="3" w:space="0" w:color="000000"/>
              <w:right w:val="single" w:sz="3" w:space="0" w:color="000000"/>
            </w:tcBorders>
          </w:tcPr>
          <w:p w14:paraId="25096750" w14:textId="77777777" w:rsidR="00467DEF" w:rsidRDefault="00D5630B">
            <w:pPr>
              <w:spacing w:after="0" w:line="259" w:lineRule="auto"/>
              <w:ind w:left="4" w:firstLine="0"/>
            </w:pPr>
            <w:r>
              <w:t xml:space="preserve">12 months </w:t>
            </w:r>
          </w:p>
        </w:tc>
      </w:tr>
      <w:tr w:rsidR="00467DEF" w14:paraId="1A2D3A0D"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009FB584" w14:textId="77777777" w:rsidR="00467DEF" w:rsidRDefault="00D5630B">
            <w:pPr>
              <w:spacing w:after="0" w:line="259" w:lineRule="auto"/>
              <w:ind w:left="4" w:firstLine="0"/>
            </w:pPr>
            <w:r>
              <w:lastRenderedPageBreak/>
              <w:t xml:space="preserve"> </w:t>
            </w:r>
          </w:p>
        </w:tc>
        <w:tc>
          <w:tcPr>
            <w:tcW w:w="2361" w:type="dxa"/>
            <w:tcBorders>
              <w:top w:val="single" w:sz="3" w:space="0" w:color="000000"/>
              <w:left w:val="single" w:sz="3" w:space="0" w:color="000000"/>
              <w:bottom w:val="single" w:sz="3" w:space="0" w:color="000000"/>
              <w:right w:val="single" w:sz="3" w:space="0" w:color="000000"/>
            </w:tcBorders>
          </w:tcPr>
          <w:p w14:paraId="0A034BDE" w14:textId="77777777" w:rsidR="00467DEF" w:rsidRDefault="00D5630B">
            <w:pPr>
              <w:spacing w:after="0" w:line="259" w:lineRule="auto"/>
              <w:ind w:left="0" w:firstLine="0"/>
            </w:pPr>
            <w:r>
              <w:t xml:space="preserve">Claimed within time </w:t>
            </w:r>
          </w:p>
          <w:p w14:paraId="3B823EFE" w14:textId="77777777" w:rsidR="00467DEF" w:rsidRDefault="00D5630B">
            <w:pPr>
              <w:spacing w:after="0" w:line="259" w:lineRule="auto"/>
              <w:ind w:left="0" w:firstLine="0"/>
            </w:pPr>
            <w:r>
              <w:t xml:space="preserve">limit </w:t>
            </w:r>
          </w:p>
        </w:tc>
        <w:tc>
          <w:tcPr>
            <w:tcW w:w="2364" w:type="dxa"/>
            <w:tcBorders>
              <w:top w:val="single" w:sz="3" w:space="0" w:color="000000"/>
              <w:left w:val="single" w:sz="3" w:space="0" w:color="000000"/>
              <w:bottom w:val="single" w:sz="3" w:space="0" w:color="000000"/>
              <w:right w:val="single" w:sz="3" w:space="0" w:color="000000"/>
            </w:tcBorders>
          </w:tcPr>
          <w:p w14:paraId="0EB77639"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2F3F1FB5" w14:textId="77777777" w:rsidR="00467DEF" w:rsidRDefault="00D5630B">
            <w:pPr>
              <w:spacing w:after="0" w:line="259" w:lineRule="auto"/>
              <w:ind w:left="0" w:firstLine="0"/>
            </w:pPr>
            <w:r>
              <w:t xml:space="preserve">Agree returns submitted </w:t>
            </w:r>
          </w:p>
        </w:tc>
        <w:tc>
          <w:tcPr>
            <w:tcW w:w="2365" w:type="dxa"/>
            <w:tcBorders>
              <w:top w:val="single" w:sz="3" w:space="0" w:color="000000"/>
              <w:left w:val="single" w:sz="3" w:space="0" w:color="000000"/>
              <w:bottom w:val="single" w:sz="3" w:space="0" w:color="000000"/>
              <w:right w:val="single" w:sz="3" w:space="0" w:color="000000"/>
            </w:tcBorders>
          </w:tcPr>
          <w:p w14:paraId="23B022AB" w14:textId="77777777" w:rsidR="00467DEF" w:rsidRDefault="00D5630B">
            <w:pPr>
              <w:spacing w:after="0" w:line="259" w:lineRule="auto"/>
              <w:ind w:left="4" w:firstLine="0"/>
            </w:pPr>
            <w:r>
              <w:t xml:space="preserve">RFO verify </w:t>
            </w:r>
          </w:p>
        </w:tc>
        <w:tc>
          <w:tcPr>
            <w:tcW w:w="2365" w:type="dxa"/>
            <w:tcBorders>
              <w:top w:val="single" w:sz="3" w:space="0" w:color="000000"/>
              <w:left w:val="single" w:sz="3" w:space="0" w:color="000000"/>
              <w:bottom w:val="single" w:sz="3" w:space="0" w:color="000000"/>
              <w:right w:val="single" w:sz="3" w:space="0" w:color="000000"/>
            </w:tcBorders>
          </w:tcPr>
          <w:p w14:paraId="372ED1A3" w14:textId="77777777" w:rsidR="00467DEF" w:rsidRDefault="00D5630B">
            <w:pPr>
              <w:spacing w:after="0" w:line="259" w:lineRule="auto"/>
              <w:ind w:left="4" w:firstLine="0"/>
            </w:pPr>
            <w:r>
              <w:t xml:space="preserve">12 months </w:t>
            </w:r>
          </w:p>
        </w:tc>
      </w:tr>
      <w:tr w:rsidR="00467DEF" w14:paraId="2C9BCE67" w14:textId="77777777">
        <w:trPr>
          <w:trHeight w:val="517"/>
        </w:trPr>
        <w:tc>
          <w:tcPr>
            <w:tcW w:w="2364" w:type="dxa"/>
            <w:tcBorders>
              <w:top w:val="single" w:sz="3" w:space="0" w:color="000000"/>
              <w:left w:val="single" w:sz="3" w:space="0" w:color="000000"/>
              <w:bottom w:val="single" w:sz="3" w:space="0" w:color="000000"/>
              <w:right w:val="single" w:sz="3" w:space="0" w:color="000000"/>
            </w:tcBorders>
          </w:tcPr>
          <w:p w14:paraId="5418C469" w14:textId="77777777" w:rsidR="00467DEF" w:rsidRDefault="00D5630B">
            <w:pPr>
              <w:spacing w:after="0" w:line="259" w:lineRule="auto"/>
              <w:ind w:left="4" w:firstLine="0"/>
            </w:pPr>
            <w:r>
              <w:t xml:space="preserve">Reserves </w:t>
            </w:r>
          </w:p>
        </w:tc>
        <w:tc>
          <w:tcPr>
            <w:tcW w:w="2361" w:type="dxa"/>
            <w:tcBorders>
              <w:top w:val="single" w:sz="3" w:space="0" w:color="000000"/>
              <w:left w:val="single" w:sz="3" w:space="0" w:color="000000"/>
              <w:bottom w:val="single" w:sz="3" w:space="0" w:color="000000"/>
              <w:right w:val="single" w:sz="3" w:space="0" w:color="000000"/>
            </w:tcBorders>
          </w:tcPr>
          <w:p w14:paraId="5533D91E" w14:textId="77777777" w:rsidR="00467DEF" w:rsidRDefault="00D5630B">
            <w:pPr>
              <w:spacing w:after="0" w:line="259" w:lineRule="auto"/>
              <w:ind w:left="0" w:firstLine="0"/>
            </w:pPr>
            <w:r>
              <w:t xml:space="preserve">Adequacy  </w:t>
            </w:r>
          </w:p>
        </w:tc>
        <w:tc>
          <w:tcPr>
            <w:tcW w:w="2364" w:type="dxa"/>
            <w:tcBorders>
              <w:top w:val="single" w:sz="3" w:space="0" w:color="000000"/>
              <w:left w:val="single" w:sz="3" w:space="0" w:color="000000"/>
              <w:bottom w:val="single" w:sz="3" w:space="0" w:color="000000"/>
              <w:right w:val="single" w:sz="3" w:space="0" w:color="000000"/>
            </w:tcBorders>
          </w:tcPr>
          <w:p w14:paraId="411D4018"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1A30BDA6" w14:textId="77777777" w:rsidR="00467DEF" w:rsidRDefault="00D5630B">
            <w:pPr>
              <w:spacing w:after="0" w:line="259" w:lineRule="auto"/>
              <w:ind w:left="0" w:firstLine="0"/>
            </w:pPr>
            <w:r>
              <w:t xml:space="preserve">Consider at Budget setting </w:t>
            </w:r>
          </w:p>
        </w:tc>
        <w:tc>
          <w:tcPr>
            <w:tcW w:w="2365" w:type="dxa"/>
            <w:tcBorders>
              <w:top w:val="single" w:sz="3" w:space="0" w:color="000000"/>
              <w:left w:val="single" w:sz="3" w:space="0" w:color="000000"/>
              <w:bottom w:val="single" w:sz="3" w:space="0" w:color="000000"/>
              <w:right w:val="single" w:sz="3" w:space="0" w:color="000000"/>
            </w:tcBorders>
          </w:tcPr>
          <w:p w14:paraId="5AE8567B" w14:textId="77777777" w:rsidR="00467DEF" w:rsidRDefault="00D5630B">
            <w:pPr>
              <w:spacing w:after="0" w:line="259" w:lineRule="auto"/>
              <w:ind w:left="4" w:firstLine="0"/>
            </w:pPr>
            <w:r>
              <w:t xml:space="preserve">RFO verify </w:t>
            </w:r>
          </w:p>
        </w:tc>
        <w:tc>
          <w:tcPr>
            <w:tcW w:w="2365" w:type="dxa"/>
            <w:tcBorders>
              <w:top w:val="single" w:sz="3" w:space="0" w:color="000000"/>
              <w:left w:val="single" w:sz="3" w:space="0" w:color="000000"/>
              <w:bottom w:val="single" w:sz="3" w:space="0" w:color="000000"/>
              <w:right w:val="single" w:sz="3" w:space="0" w:color="000000"/>
            </w:tcBorders>
          </w:tcPr>
          <w:p w14:paraId="1E4A89F9" w14:textId="77777777" w:rsidR="00467DEF" w:rsidRDefault="00D5630B">
            <w:pPr>
              <w:spacing w:after="0" w:line="259" w:lineRule="auto"/>
              <w:ind w:left="4" w:firstLine="0"/>
            </w:pPr>
            <w:r>
              <w:t xml:space="preserve">12 months </w:t>
            </w:r>
          </w:p>
        </w:tc>
      </w:tr>
      <w:tr w:rsidR="00467DEF" w14:paraId="48F36823" w14:textId="77777777">
        <w:trPr>
          <w:trHeight w:val="768"/>
        </w:trPr>
        <w:tc>
          <w:tcPr>
            <w:tcW w:w="2364" w:type="dxa"/>
            <w:tcBorders>
              <w:top w:val="single" w:sz="3" w:space="0" w:color="000000"/>
              <w:left w:val="single" w:sz="3" w:space="0" w:color="000000"/>
              <w:bottom w:val="single" w:sz="3" w:space="0" w:color="000000"/>
              <w:right w:val="single" w:sz="3" w:space="0" w:color="000000"/>
            </w:tcBorders>
          </w:tcPr>
          <w:p w14:paraId="704A210D" w14:textId="77777777" w:rsidR="00467DEF" w:rsidRDefault="00D5630B">
            <w:pPr>
              <w:spacing w:after="0" w:line="259" w:lineRule="auto"/>
              <w:ind w:left="4" w:firstLine="0"/>
            </w:pPr>
            <w:r>
              <w:t xml:space="preserve">Fixed Assets </w:t>
            </w:r>
          </w:p>
        </w:tc>
        <w:tc>
          <w:tcPr>
            <w:tcW w:w="2361" w:type="dxa"/>
            <w:tcBorders>
              <w:top w:val="single" w:sz="3" w:space="0" w:color="000000"/>
              <w:left w:val="single" w:sz="3" w:space="0" w:color="000000"/>
              <w:bottom w:val="single" w:sz="3" w:space="0" w:color="000000"/>
              <w:right w:val="single" w:sz="3" w:space="0" w:color="000000"/>
            </w:tcBorders>
          </w:tcPr>
          <w:p w14:paraId="66E2F58B" w14:textId="77777777" w:rsidR="00467DEF" w:rsidRDefault="00D5630B">
            <w:pPr>
              <w:spacing w:after="0" w:line="259" w:lineRule="auto"/>
              <w:ind w:left="0" w:firstLine="0"/>
            </w:pPr>
            <w:r>
              <w:t xml:space="preserve">Loss, Damage </w:t>
            </w:r>
          </w:p>
        </w:tc>
        <w:tc>
          <w:tcPr>
            <w:tcW w:w="2364" w:type="dxa"/>
            <w:tcBorders>
              <w:top w:val="single" w:sz="3" w:space="0" w:color="000000"/>
              <w:left w:val="single" w:sz="3" w:space="0" w:color="000000"/>
              <w:bottom w:val="single" w:sz="3" w:space="0" w:color="000000"/>
              <w:right w:val="single" w:sz="3" w:space="0" w:color="000000"/>
            </w:tcBorders>
          </w:tcPr>
          <w:p w14:paraId="2BF2BF39"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1A9EAC80" w14:textId="77777777" w:rsidR="00467DEF" w:rsidRDefault="00D5630B">
            <w:pPr>
              <w:spacing w:after="0" w:line="259" w:lineRule="auto"/>
              <w:ind w:left="0" w:firstLine="0"/>
            </w:pPr>
            <w:r>
              <w:t xml:space="preserve">Annual inspection, update insurance and asset registers </w:t>
            </w:r>
          </w:p>
        </w:tc>
        <w:tc>
          <w:tcPr>
            <w:tcW w:w="2365" w:type="dxa"/>
            <w:tcBorders>
              <w:top w:val="single" w:sz="3" w:space="0" w:color="000000"/>
              <w:left w:val="single" w:sz="3" w:space="0" w:color="000000"/>
              <w:bottom w:val="single" w:sz="3" w:space="0" w:color="000000"/>
              <w:right w:val="single" w:sz="3" w:space="0" w:color="000000"/>
            </w:tcBorders>
          </w:tcPr>
          <w:p w14:paraId="544C6638" w14:textId="77777777" w:rsidR="00467DEF" w:rsidRDefault="00D5630B">
            <w:pPr>
              <w:spacing w:after="0" w:line="259" w:lineRule="auto"/>
              <w:ind w:left="4" w:firstLine="0"/>
            </w:pPr>
            <w:r>
              <w:t xml:space="preserve">RFO and Chairman </w:t>
            </w:r>
          </w:p>
        </w:tc>
        <w:tc>
          <w:tcPr>
            <w:tcW w:w="2365" w:type="dxa"/>
            <w:tcBorders>
              <w:top w:val="single" w:sz="3" w:space="0" w:color="000000"/>
              <w:left w:val="single" w:sz="3" w:space="0" w:color="000000"/>
              <w:bottom w:val="single" w:sz="3" w:space="0" w:color="000000"/>
              <w:right w:val="single" w:sz="3" w:space="0" w:color="000000"/>
            </w:tcBorders>
          </w:tcPr>
          <w:p w14:paraId="11FA4345" w14:textId="77777777" w:rsidR="00467DEF" w:rsidRDefault="00D5630B">
            <w:pPr>
              <w:spacing w:after="0" w:line="259" w:lineRule="auto"/>
              <w:ind w:left="4" w:firstLine="0"/>
            </w:pPr>
            <w:r>
              <w:t xml:space="preserve">12 months </w:t>
            </w:r>
          </w:p>
        </w:tc>
      </w:tr>
      <w:tr w:rsidR="00467DEF" w14:paraId="352AEDEF" w14:textId="77777777">
        <w:trPr>
          <w:trHeight w:val="260"/>
        </w:trPr>
        <w:tc>
          <w:tcPr>
            <w:tcW w:w="2364" w:type="dxa"/>
            <w:tcBorders>
              <w:top w:val="single" w:sz="3" w:space="0" w:color="000000"/>
              <w:left w:val="single" w:sz="3" w:space="0" w:color="000000"/>
              <w:bottom w:val="single" w:sz="3" w:space="0" w:color="000000"/>
              <w:right w:val="single" w:sz="3" w:space="0" w:color="000000"/>
            </w:tcBorders>
          </w:tcPr>
          <w:p w14:paraId="3CEED7CA" w14:textId="77777777" w:rsidR="00467DEF" w:rsidRDefault="00D5630B">
            <w:pPr>
              <w:spacing w:after="0" w:line="259" w:lineRule="auto"/>
              <w:ind w:left="4" w:firstLine="0"/>
            </w:pPr>
            <w:r>
              <w:t xml:space="preserve"> </w:t>
            </w:r>
          </w:p>
        </w:tc>
        <w:tc>
          <w:tcPr>
            <w:tcW w:w="2361" w:type="dxa"/>
            <w:tcBorders>
              <w:top w:val="single" w:sz="3" w:space="0" w:color="000000"/>
              <w:left w:val="single" w:sz="3" w:space="0" w:color="000000"/>
              <w:bottom w:val="single" w:sz="3" w:space="0" w:color="000000"/>
              <w:right w:val="single" w:sz="3" w:space="0" w:color="000000"/>
            </w:tcBorders>
          </w:tcPr>
          <w:p w14:paraId="31D92864" w14:textId="77777777" w:rsidR="00467DEF" w:rsidRDefault="00D5630B">
            <w:pPr>
              <w:spacing w:after="0" w:line="259" w:lineRule="auto"/>
              <w:ind w:left="0" w:firstLine="0"/>
            </w:pPr>
            <w:r>
              <w:t xml:space="preserve"> </w:t>
            </w:r>
          </w:p>
        </w:tc>
        <w:tc>
          <w:tcPr>
            <w:tcW w:w="2364" w:type="dxa"/>
            <w:tcBorders>
              <w:top w:val="single" w:sz="3" w:space="0" w:color="000000"/>
              <w:left w:val="single" w:sz="3" w:space="0" w:color="000000"/>
              <w:bottom w:val="single" w:sz="3" w:space="0" w:color="000000"/>
              <w:right w:val="single" w:sz="3" w:space="0" w:color="000000"/>
            </w:tcBorders>
          </w:tcPr>
          <w:p w14:paraId="72EF4D28" w14:textId="77777777" w:rsidR="00467DEF" w:rsidRDefault="00D5630B">
            <w:pPr>
              <w:spacing w:after="0" w:line="259" w:lineRule="auto"/>
              <w:ind w:left="4" w:firstLine="0"/>
            </w:pPr>
            <w:r>
              <w:t xml:space="preserve"> </w:t>
            </w:r>
          </w:p>
        </w:tc>
        <w:tc>
          <w:tcPr>
            <w:tcW w:w="2360" w:type="dxa"/>
            <w:tcBorders>
              <w:top w:val="single" w:sz="3" w:space="0" w:color="000000"/>
              <w:left w:val="single" w:sz="3" w:space="0" w:color="000000"/>
              <w:bottom w:val="single" w:sz="3" w:space="0" w:color="000000"/>
              <w:right w:val="single" w:sz="3" w:space="0" w:color="000000"/>
            </w:tcBorders>
          </w:tcPr>
          <w:p w14:paraId="616FE6A6" w14:textId="77777777" w:rsidR="00467DEF" w:rsidRDefault="00D5630B">
            <w:pPr>
              <w:spacing w:after="0" w:line="259" w:lineRule="auto"/>
              <w:ind w:left="0" w:firstLine="0"/>
            </w:pPr>
            <w:r>
              <w:t xml:space="preserve"> </w:t>
            </w:r>
          </w:p>
        </w:tc>
        <w:tc>
          <w:tcPr>
            <w:tcW w:w="2365" w:type="dxa"/>
            <w:tcBorders>
              <w:top w:val="single" w:sz="3" w:space="0" w:color="000000"/>
              <w:left w:val="single" w:sz="3" w:space="0" w:color="000000"/>
              <w:bottom w:val="single" w:sz="3" w:space="0" w:color="000000"/>
              <w:right w:val="single" w:sz="3" w:space="0" w:color="000000"/>
            </w:tcBorders>
          </w:tcPr>
          <w:p w14:paraId="1CF05688" w14:textId="77777777" w:rsidR="00467DEF" w:rsidRDefault="00D5630B">
            <w:pPr>
              <w:spacing w:after="0" w:line="259" w:lineRule="auto"/>
              <w:ind w:left="4" w:firstLine="0"/>
            </w:pPr>
            <w:r>
              <w:t xml:space="preserve"> </w:t>
            </w:r>
          </w:p>
        </w:tc>
        <w:tc>
          <w:tcPr>
            <w:tcW w:w="2365" w:type="dxa"/>
            <w:tcBorders>
              <w:top w:val="single" w:sz="3" w:space="0" w:color="000000"/>
              <w:left w:val="single" w:sz="3" w:space="0" w:color="000000"/>
              <w:bottom w:val="single" w:sz="3" w:space="0" w:color="000000"/>
              <w:right w:val="single" w:sz="3" w:space="0" w:color="000000"/>
            </w:tcBorders>
          </w:tcPr>
          <w:p w14:paraId="4B346C48" w14:textId="77777777" w:rsidR="00467DEF" w:rsidRDefault="00D5630B">
            <w:pPr>
              <w:spacing w:after="0" w:line="259" w:lineRule="auto"/>
              <w:ind w:left="4" w:firstLine="0"/>
            </w:pPr>
            <w:r>
              <w:t xml:space="preserve"> </w:t>
            </w:r>
          </w:p>
        </w:tc>
      </w:tr>
      <w:tr w:rsidR="00467DEF" w14:paraId="58108DED"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4AF6B341" w14:textId="77777777" w:rsidR="00467DEF" w:rsidRDefault="00D5630B">
            <w:pPr>
              <w:spacing w:after="0" w:line="259" w:lineRule="auto"/>
              <w:ind w:left="4" w:firstLine="0"/>
            </w:pPr>
            <w:r>
              <w:t xml:space="preserve">Liquid Assets </w:t>
            </w:r>
          </w:p>
        </w:tc>
        <w:tc>
          <w:tcPr>
            <w:tcW w:w="2361" w:type="dxa"/>
            <w:tcBorders>
              <w:top w:val="single" w:sz="3" w:space="0" w:color="000000"/>
              <w:left w:val="single" w:sz="3" w:space="0" w:color="000000"/>
              <w:bottom w:val="single" w:sz="3" w:space="0" w:color="000000"/>
              <w:right w:val="single" w:sz="3" w:space="0" w:color="000000"/>
            </w:tcBorders>
          </w:tcPr>
          <w:p w14:paraId="75479EC0" w14:textId="77777777" w:rsidR="00467DEF" w:rsidRDefault="00D5630B">
            <w:pPr>
              <w:spacing w:after="0" w:line="259" w:lineRule="auto"/>
              <w:ind w:left="0" w:firstLine="0"/>
            </w:pPr>
            <w:r>
              <w:t xml:space="preserve">Loss </w:t>
            </w:r>
          </w:p>
        </w:tc>
        <w:tc>
          <w:tcPr>
            <w:tcW w:w="2364" w:type="dxa"/>
            <w:tcBorders>
              <w:top w:val="single" w:sz="3" w:space="0" w:color="000000"/>
              <w:left w:val="single" w:sz="3" w:space="0" w:color="000000"/>
              <w:bottom w:val="single" w:sz="3" w:space="0" w:color="000000"/>
              <w:right w:val="single" w:sz="3" w:space="0" w:color="000000"/>
            </w:tcBorders>
          </w:tcPr>
          <w:p w14:paraId="57A2194B" w14:textId="77777777" w:rsidR="00467DEF" w:rsidRDefault="00D5630B">
            <w:pPr>
              <w:spacing w:after="0" w:line="259" w:lineRule="auto"/>
              <w:ind w:left="4" w:firstLine="0"/>
            </w:pPr>
            <w:r>
              <w:t xml:space="preserve">H </w:t>
            </w:r>
          </w:p>
        </w:tc>
        <w:tc>
          <w:tcPr>
            <w:tcW w:w="2360" w:type="dxa"/>
            <w:tcBorders>
              <w:top w:val="single" w:sz="3" w:space="0" w:color="000000"/>
              <w:left w:val="single" w:sz="3" w:space="0" w:color="000000"/>
              <w:bottom w:val="single" w:sz="3" w:space="0" w:color="000000"/>
              <w:right w:val="single" w:sz="3" w:space="0" w:color="000000"/>
            </w:tcBorders>
          </w:tcPr>
          <w:p w14:paraId="00B141AB" w14:textId="77777777" w:rsidR="00467DEF" w:rsidRDefault="00D5630B">
            <w:pPr>
              <w:spacing w:after="0" w:line="259" w:lineRule="auto"/>
              <w:ind w:left="0" w:firstLine="0"/>
            </w:pPr>
            <w:r>
              <w:t xml:space="preserve">Monthly inspection of the bank statements </w:t>
            </w:r>
          </w:p>
        </w:tc>
        <w:tc>
          <w:tcPr>
            <w:tcW w:w="2365" w:type="dxa"/>
            <w:tcBorders>
              <w:top w:val="single" w:sz="3" w:space="0" w:color="000000"/>
              <w:left w:val="single" w:sz="3" w:space="0" w:color="000000"/>
              <w:bottom w:val="single" w:sz="3" w:space="0" w:color="000000"/>
              <w:right w:val="single" w:sz="3" w:space="0" w:color="000000"/>
            </w:tcBorders>
          </w:tcPr>
          <w:p w14:paraId="2B30F46B" w14:textId="77777777" w:rsidR="00467DEF" w:rsidRDefault="00D5630B">
            <w:pPr>
              <w:spacing w:after="0" w:line="259" w:lineRule="auto"/>
              <w:ind w:left="4" w:firstLine="0"/>
            </w:pPr>
            <w:r>
              <w:t xml:space="preserve">Chairperson </w:t>
            </w:r>
          </w:p>
        </w:tc>
        <w:tc>
          <w:tcPr>
            <w:tcW w:w="2365" w:type="dxa"/>
            <w:tcBorders>
              <w:top w:val="single" w:sz="3" w:space="0" w:color="000000"/>
              <w:left w:val="single" w:sz="3" w:space="0" w:color="000000"/>
              <w:bottom w:val="single" w:sz="3" w:space="0" w:color="000000"/>
              <w:right w:val="single" w:sz="3" w:space="0" w:color="000000"/>
            </w:tcBorders>
          </w:tcPr>
          <w:p w14:paraId="101D88AA" w14:textId="77777777" w:rsidR="00467DEF" w:rsidRDefault="00D5630B">
            <w:pPr>
              <w:spacing w:after="0" w:line="259" w:lineRule="auto"/>
              <w:ind w:left="4" w:firstLine="0"/>
            </w:pPr>
            <w:r>
              <w:t xml:space="preserve">Monthly </w:t>
            </w:r>
          </w:p>
        </w:tc>
      </w:tr>
      <w:tr w:rsidR="00467DEF" w14:paraId="3914B4C7" w14:textId="77777777">
        <w:trPr>
          <w:trHeight w:val="769"/>
        </w:trPr>
        <w:tc>
          <w:tcPr>
            <w:tcW w:w="2364" w:type="dxa"/>
            <w:tcBorders>
              <w:top w:val="single" w:sz="3" w:space="0" w:color="000000"/>
              <w:left w:val="single" w:sz="3" w:space="0" w:color="000000"/>
              <w:bottom w:val="single" w:sz="3" w:space="0" w:color="000000"/>
              <w:right w:val="single" w:sz="3" w:space="0" w:color="000000"/>
            </w:tcBorders>
          </w:tcPr>
          <w:p w14:paraId="0E21AD15" w14:textId="77777777" w:rsidR="00467DEF" w:rsidRDefault="00D5630B">
            <w:pPr>
              <w:spacing w:after="0" w:line="259" w:lineRule="auto"/>
              <w:ind w:left="4" w:firstLine="0"/>
            </w:pPr>
            <w:r>
              <w:t xml:space="preserve">Staff </w:t>
            </w:r>
          </w:p>
        </w:tc>
        <w:tc>
          <w:tcPr>
            <w:tcW w:w="2361" w:type="dxa"/>
            <w:tcBorders>
              <w:top w:val="single" w:sz="3" w:space="0" w:color="000000"/>
              <w:left w:val="single" w:sz="3" w:space="0" w:color="000000"/>
              <w:bottom w:val="single" w:sz="3" w:space="0" w:color="000000"/>
              <w:right w:val="single" w:sz="3" w:space="0" w:color="000000"/>
            </w:tcBorders>
          </w:tcPr>
          <w:p w14:paraId="3CF9B0AE" w14:textId="77777777" w:rsidR="00467DEF" w:rsidRDefault="00D5630B">
            <w:pPr>
              <w:spacing w:after="0" w:line="259" w:lineRule="auto"/>
              <w:ind w:left="0" w:firstLine="0"/>
            </w:pPr>
            <w:r>
              <w:t xml:space="preserve">Loss of Clerk </w:t>
            </w:r>
          </w:p>
        </w:tc>
        <w:tc>
          <w:tcPr>
            <w:tcW w:w="2364" w:type="dxa"/>
            <w:tcBorders>
              <w:top w:val="single" w:sz="3" w:space="0" w:color="000000"/>
              <w:left w:val="single" w:sz="3" w:space="0" w:color="000000"/>
              <w:bottom w:val="single" w:sz="3" w:space="0" w:color="000000"/>
              <w:right w:val="single" w:sz="3" w:space="0" w:color="000000"/>
            </w:tcBorders>
          </w:tcPr>
          <w:p w14:paraId="51FBE9F0"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484A7726" w14:textId="77777777" w:rsidR="00467DEF" w:rsidRDefault="00D5630B">
            <w:pPr>
              <w:spacing w:after="0" w:line="259" w:lineRule="auto"/>
              <w:ind w:left="0" w:right="62" w:firstLine="0"/>
              <w:jc w:val="both"/>
            </w:pPr>
            <w:r>
              <w:t xml:space="preserve">Hours, health, stress, training, sickness, early departure </w:t>
            </w:r>
          </w:p>
        </w:tc>
        <w:tc>
          <w:tcPr>
            <w:tcW w:w="2365" w:type="dxa"/>
            <w:tcBorders>
              <w:top w:val="single" w:sz="3" w:space="0" w:color="000000"/>
              <w:left w:val="single" w:sz="3" w:space="0" w:color="000000"/>
              <w:bottom w:val="single" w:sz="3" w:space="0" w:color="000000"/>
              <w:right w:val="single" w:sz="3" w:space="0" w:color="000000"/>
            </w:tcBorders>
          </w:tcPr>
          <w:p w14:paraId="6BC9DA46" w14:textId="77777777" w:rsidR="00467DEF" w:rsidRDefault="00D5630B">
            <w:pPr>
              <w:spacing w:after="0" w:line="259" w:lineRule="auto"/>
              <w:ind w:left="4" w:firstLine="0"/>
            </w:pPr>
            <w:r>
              <w:t xml:space="preserve">Full committee </w:t>
            </w:r>
          </w:p>
        </w:tc>
        <w:tc>
          <w:tcPr>
            <w:tcW w:w="2365" w:type="dxa"/>
            <w:tcBorders>
              <w:top w:val="single" w:sz="3" w:space="0" w:color="000000"/>
              <w:left w:val="single" w:sz="3" w:space="0" w:color="000000"/>
              <w:bottom w:val="single" w:sz="3" w:space="0" w:color="000000"/>
              <w:right w:val="single" w:sz="3" w:space="0" w:color="000000"/>
            </w:tcBorders>
          </w:tcPr>
          <w:p w14:paraId="39C797BB" w14:textId="77777777" w:rsidR="00467DEF" w:rsidRDefault="00D5630B">
            <w:pPr>
              <w:spacing w:after="0" w:line="259" w:lineRule="auto"/>
              <w:ind w:left="4" w:firstLine="0"/>
            </w:pPr>
            <w:r>
              <w:t xml:space="preserve">24 months </w:t>
            </w:r>
          </w:p>
        </w:tc>
      </w:tr>
      <w:tr w:rsidR="00467DEF" w14:paraId="12608FCE"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6A6819F2" w14:textId="77777777" w:rsidR="00467DEF" w:rsidRDefault="00D5630B">
            <w:pPr>
              <w:spacing w:after="0" w:line="259" w:lineRule="auto"/>
              <w:ind w:left="4" w:firstLine="0"/>
            </w:pPr>
            <w:r>
              <w:t xml:space="preserve">Loss </w:t>
            </w:r>
          </w:p>
        </w:tc>
        <w:tc>
          <w:tcPr>
            <w:tcW w:w="2361" w:type="dxa"/>
            <w:tcBorders>
              <w:top w:val="single" w:sz="3" w:space="0" w:color="000000"/>
              <w:left w:val="single" w:sz="3" w:space="0" w:color="000000"/>
              <w:bottom w:val="single" w:sz="3" w:space="0" w:color="000000"/>
              <w:right w:val="single" w:sz="3" w:space="0" w:color="000000"/>
            </w:tcBorders>
          </w:tcPr>
          <w:p w14:paraId="36B84915" w14:textId="77777777" w:rsidR="00467DEF" w:rsidRDefault="00D5630B">
            <w:pPr>
              <w:spacing w:after="0" w:line="259" w:lineRule="auto"/>
              <w:ind w:left="0" w:firstLine="0"/>
            </w:pPr>
            <w:r>
              <w:t xml:space="preserve">Fraud </w:t>
            </w:r>
          </w:p>
        </w:tc>
        <w:tc>
          <w:tcPr>
            <w:tcW w:w="2364" w:type="dxa"/>
            <w:tcBorders>
              <w:top w:val="single" w:sz="3" w:space="0" w:color="000000"/>
              <w:left w:val="single" w:sz="3" w:space="0" w:color="000000"/>
              <w:bottom w:val="single" w:sz="3" w:space="0" w:color="000000"/>
              <w:right w:val="single" w:sz="3" w:space="0" w:color="000000"/>
            </w:tcBorders>
          </w:tcPr>
          <w:p w14:paraId="56D8813F"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4AE326D4" w14:textId="77777777" w:rsidR="00467DEF" w:rsidRDefault="00D5630B">
            <w:pPr>
              <w:spacing w:after="0" w:line="259" w:lineRule="auto"/>
              <w:ind w:left="0" w:firstLine="0"/>
            </w:pPr>
            <w:r>
              <w:t xml:space="preserve">Insurance cover </w:t>
            </w:r>
          </w:p>
        </w:tc>
        <w:tc>
          <w:tcPr>
            <w:tcW w:w="2365" w:type="dxa"/>
            <w:tcBorders>
              <w:top w:val="single" w:sz="3" w:space="0" w:color="000000"/>
              <w:left w:val="single" w:sz="3" w:space="0" w:color="000000"/>
              <w:bottom w:val="single" w:sz="3" w:space="0" w:color="000000"/>
              <w:right w:val="single" w:sz="3" w:space="0" w:color="000000"/>
            </w:tcBorders>
          </w:tcPr>
          <w:p w14:paraId="07555DCC" w14:textId="77777777" w:rsidR="00467DEF" w:rsidRDefault="00D5630B">
            <w:pPr>
              <w:spacing w:after="0" w:line="259" w:lineRule="auto"/>
              <w:ind w:left="4" w:firstLine="0"/>
            </w:pPr>
            <w:r>
              <w:t xml:space="preserve">Full committee </w:t>
            </w:r>
          </w:p>
        </w:tc>
        <w:tc>
          <w:tcPr>
            <w:tcW w:w="2365" w:type="dxa"/>
            <w:tcBorders>
              <w:top w:val="single" w:sz="3" w:space="0" w:color="000000"/>
              <w:left w:val="single" w:sz="3" w:space="0" w:color="000000"/>
              <w:bottom w:val="single" w:sz="3" w:space="0" w:color="000000"/>
              <w:right w:val="single" w:sz="3" w:space="0" w:color="000000"/>
            </w:tcBorders>
          </w:tcPr>
          <w:p w14:paraId="70FC1939" w14:textId="77777777" w:rsidR="00467DEF" w:rsidRDefault="00D5630B">
            <w:pPr>
              <w:spacing w:after="0" w:line="259" w:lineRule="auto"/>
              <w:ind w:left="4" w:firstLine="0"/>
            </w:pPr>
            <w:r>
              <w:t xml:space="preserve">12 months </w:t>
            </w:r>
          </w:p>
        </w:tc>
      </w:tr>
      <w:tr w:rsidR="00467DEF" w14:paraId="688BF80D" w14:textId="77777777">
        <w:trPr>
          <w:trHeight w:val="516"/>
        </w:trPr>
        <w:tc>
          <w:tcPr>
            <w:tcW w:w="2364" w:type="dxa"/>
            <w:tcBorders>
              <w:top w:val="single" w:sz="3" w:space="0" w:color="000000"/>
              <w:left w:val="single" w:sz="3" w:space="0" w:color="000000"/>
              <w:bottom w:val="single" w:sz="3" w:space="0" w:color="000000"/>
              <w:right w:val="single" w:sz="3" w:space="0" w:color="000000"/>
            </w:tcBorders>
          </w:tcPr>
          <w:p w14:paraId="1D797B20" w14:textId="77777777" w:rsidR="00467DEF" w:rsidRDefault="00D5630B">
            <w:pPr>
              <w:spacing w:after="0" w:line="259" w:lineRule="auto"/>
              <w:ind w:left="4" w:firstLine="0"/>
            </w:pPr>
            <w:r>
              <w:t xml:space="preserve">Minutes </w:t>
            </w:r>
          </w:p>
        </w:tc>
        <w:tc>
          <w:tcPr>
            <w:tcW w:w="2361" w:type="dxa"/>
            <w:tcBorders>
              <w:top w:val="single" w:sz="3" w:space="0" w:color="000000"/>
              <w:left w:val="single" w:sz="3" w:space="0" w:color="000000"/>
              <w:bottom w:val="single" w:sz="3" w:space="0" w:color="000000"/>
              <w:right w:val="single" w:sz="3" w:space="0" w:color="000000"/>
            </w:tcBorders>
          </w:tcPr>
          <w:p w14:paraId="58753152" w14:textId="77777777" w:rsidR="00467DEF" w:rsidRDefault="00D5630B">
            <w:pPr>
              <w:spacing w:after="0" w:line="259" w:lineRule="auto"/>
              <w:ind w:left="0" w:firstLine="0"/>
            </w:pPr>
            <w:r>
              <w:t xml:space="preserve">Accuracy and Legal </w:t>
            </w:r>
          </w:p>
        </w:tc>
        <w:tc>
          <w:tcPr>
            <w:tcW w:w="2364" w:type="dxa"/>
            <w:tcBorders>
              <w:top w:val="single" w:sz="3" w:space="0" w:color="000000"/>
              <w:left w:val="single" w:sz="3" w:space="0" w:color="000000"/>
              <w:bottom w:val="single" w:sz="3" w:space="0" w:color="000000"/>
              <w:right w:val="single" w:sz="3" w:space="0" w:color="000000"/>
            </w:tcBorders>
          </w:tcPr>
          <w:p w14:paraId="22F2078F"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3A18BA96" w14:textId="77777777" w:rsidR="00467DEF" w:rsidRDefault="00D5630B">
            <w:pPr>
              <w:spacing w:after="0" w:line="259" w:lineRule="auto"/>
              <w:ind w:left="0" w:firstLine="0"/>
            </w:pPr>
            <w:r>
              <w:t xml:space="preserve">Review at following meeting </w:t>
            </w:r>
          </w:p>
        </w:tc>
        <w:tc>
          <w:tcPr>
            <w:tcW w:w="2365" w:type="dxa"/>
            <w:tcBorders>
              <w:top w:val="single" w:sz="3" w:space="0" w:color="000000"/>
              <w:left w:val="single" w:sz="3" w:space="0" w:color="000000"/>
              <w:bottom w:val="single" w:sz="3" w:space="0" w:color="000000"/>
              <w:right w:val="single" w:sz="3" w:space="0" w:color="000000"/>
            </w:tcBorders>
          </w:tcPr>
          <w:p w14:paraId="61BAEAD3" w14:textId="77777777" w:rsidR="00467DEF" w:rsidRDefault="00D5630B">
            <w:pPr>
              <w:spacing w:after="0" w:line="259" w:lineRule="auto"/>
              <w:ind w:left="4" w:firstLine="0"/>
            </w:pPr>
            <w:r>
              <w:t xml:space="preserve">Diary </w:t>
            </w:r>
          </w:p>
        </w:tc>
        <w:tc>
          <w:tcPr>
            <w:tcW w:w="2365" w:type="dxa"/>
            <w:tcBorders>
              <w:top w:val="single" w:sz="3" w:space="0" w:color="000000"/>
              <w:left w:val="single" w:sz="3" w:space="0" w:color="000000"/>
              <w:bottom w:val="single" w:sz="3" w:space="0" w:color="000000"/>
              <w:right w:val="single" w:sz="3" w:space="0" w:color="000000"/>
            </w:tcBorders>
          </w:tcPr>
          <w:p w14:paraId="5ACF94CA" w14:textId="77777777" w:rsidR="00467DEF" w:rsidRDefault="00D5630B">
            <w:pPr>
              <w:spacing w:after="0" w:line="259" w:lineRule="auto"/>
              <w:ind w:left="4" w:firstLine="0"/>
            </w:pPr>
            <w:r>
              <w:t xml:space="preserve">12 months </w:t>
            </w:r>
          </w:p>
        </w:tc>
      </w:tr>
      <w:tr w:rsidR="00467DEF" w14:paraId="590E30B4" w14:textId="77777777">
        <w:trPr>
          <w:trHeight w:val="517"/>
        </w:trPr>
        <w:tc>
          <w:tcPr>
            <w:tcW w:w="2364" w:type="dxa"/>
            <w:tcBorders>
              <w:top w:val="single" w:sz="3" w:space="0" w:color="000000"/>
              <w:left w:val="single" w:sz="3" w:space="0" w:color="000000"/>
              <w:bottom w:val="single" w:sz="3" w:space="0" w:color="000000"/>
              <w:right w:val="single" w:sz="3" w:space="0" w:color="000000"/>
            </w:tcBorders>
          </w:tcPr>
          <w:p w14:paraId="5CB7EF6D" w14:textId="77777777" w:rsidR="00467DEF" w:rsidRDefault="00D5630B">
            <w:pPr>
              <w:spacing w:after="0" w:line="259" w:lineRule="auto"/>
              <w:ind w:left="4" w:firstLine="0"/>
            </w:pPr>
            <w:r>
              <w:t xml:space="preserve">Investment Income </w:t>
            </w:r>
          </w:p>
        </w:tc>
        <w:tc>
          <w:tcPr>
            <w:tcW w:w="2361" w:type="dxa"/>
            <w:tcBorders>
              <w:top w:val="single" w:sz="3" w:space="0" w:color="000000"/>
              <w:left w:val="single" w:sz="3" w:space="0" w:color="000000"/>
              <w:bottom w:val="single" w:sz="3" w:space="0" w:color="000000"/>
              <w:right w:val="single" w:sz="3" w:space="0" w:color="000000"/>
            </w:tcBorders>
          </w:tcPr>
          <w:p w14:paraId="1769073C" w14:textId="77777777" w:rsidR="00467DEF" w:rsidRDefault="00D5630B">
            <w:pPr>
              <w:spacing w:after="0" w:line="259" w:lineRule="auto"/>
              <w:ind w:left="0" w:firstLine="0"/>
            </w:pPr>
            <w:r>
              <w:t xml:space="preserve">Surplus Funds </w:t>
            </w:r>
          </w:p>
        </w:tc>
        <w:tc>
          <w:tcPr>
            <w:tcW w:w="2364" w:type="dxa"/>
            <w:tcBorders>
              <w:top w:val="single" w:sz="3" w:space="0" w:color="000000"/>
              <w:left w:val="single" w:sz="3" w:space="0" w:color="000000"/>
              <w:bottom w:val="single" w:sz="3" w:space="0" w:color="000000"/>
              <w:right w:val="single" w:sz="3" w:space="0" w:color="000000"/>
            </w:tcBorders>
          </w:tcPr>
          <w:p w14:paraId="33474C15"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513E9FD0" w14:textId="77777777" w:rsidR="00467DEF" w:rsidRDefault="00D5630B">
            <w:pPr>
              <w:spacing w:after="0" w:line="259" w:lineRule="auto"/>
              <w:ind w:left="0" w:firstLine="0"/>
            </w:pPr>
            <w:r>
              <w:t xml:space="preserve">Retained in bank account </w:t>
            </w:r>
          </w:p>
        </w:tc>
        <w:tc>
          <w:tcPr>
            <w:tcW w:w="2365" w:type="dxa"/>
            <w:tcBorders>
              <w:top w:val="single" w:sz="3" w:space="0" w:color="000000"/>
              <w:left w:val="single" w:sz="3" w:space="0" w:color="000000"/>
              <w:bottom w:val="single" w:sz="3" w:space="0" w:color="000000"/>
              <w:right w:val="single" w:sz="3" w:space="0" w:color="000000"/>
            </w:tcBorders>
          </w:tcPr>
          <w:p w14:paraId="6A85D4C3" w14:textId="77777777" w:rsidR="00467DEF" w:rsidRDefault="00D5630B">
            <w:pPr>
              <w:spacing w:after="0" w:line="259" w:lineRule="auto"/>
              <w:ind w:left="4" w:firstLine="0"/>
            </w:pPr>
            <w:r>
              <w:t xml:space="preserve">Full committee </w:t>
            </w:r>
          </w:p>
        </w:tc>
        <w:tc>
          <w:tcPr>
            <w:tcW w:w="2365" w:type="dxa"/>
            <w:tcBorders>
              <w:top w:val="single" w:sz="3" w:space="0" w:color="000000"/>
              <w:left w:val="single" w:sz="3" w:space="0" w:color="000000"/>
              <w:bottom w:val="single" w:sz="3" w:space="0" w:color="000000"/>
              <w:right w:val="single" w:sz="3" w:space="0" w:color="000000"/>
            </w:tcBorders>
          </w:tcPr>
          <w:p w14:paraId="2B4033C1" w14:textId="77777777" w:rsidR="00467DEF" w:rsidRDefault="00D5630B">
            <w:pPr>
              <w:spacing w:after="0" w:line="259" w:lineRule="auto"/>
              <w:ind w:left="4" w:firstLine="0"/>
            </w:pPr>
            <w:r>
              <w:t xml:space="preserve">12 months </w:t>
            </w:r>
          </w:p>
        </w:tc>
      </w:tr>
      <w:tr w:rsidR="00467DEF" w14:paraId="15C6216A" w14:textId="77777777">
        <w:trPr>
          <w:trHeight w:val="264"/>
        </w:trPr>
        <w:tc>
          <w:tcPr>
            <w:tcW w:w="2364" w:type="dxa"/>
            <w:tcBorders>
              <w:top w:val="single" w:sz="3" w:space="0" w:color="000000"/>
              <w:left w:val="single" w:sz="3" w:space="0" w:color="000000"/>
              <w:bottom w:val="single" w:sz="3" w:space="0" w:color="000000"/>
              <w:right w:val="single" w:sz="3" w:space="0" w:color="000000"/>
            </w:tcBorders>
          </w:tcPr>
          <w:p w14:paraId="106F4F12" w14:textId="77777777" w:rsidR="00467DEF" w:rsidRDefault="00D5630B">
            <w:pPr>
              <w:spacing w:after="0" w:line="259" w:lineRule="auto"/>
              <w:ind w:left="4" w:firstLine="0"/>
            </w:pPr>
            <w:r>
              <w:t xml:space="preserve">Councillors Interests </w:t>
            </w:r>
          </w:p>
        </w:tc>
        <w:tc>
          <w:tcPr>
            <w:tcW w:w="2361" w:type="dxa"/>
            <w:tcBorders>
              <w:top w:val="single" w:sz="3" w:space="0" w:color="000000"/>
              <w:left w:val="single" w:sz="3" w:space="0" w:color="000000"/>
              <w:bottom w:val="single" w:sz="3" w:space="0" w:color="000000"/>
              <w:right w:val="single" w:sz="3" w:space="0" w:color="000000"/>
            </w:tcBorders>
          </w:tcPr>
          <w:p w14:paraId="19392BAD" w14:textId="77777777" w:rsidR="00467DEF" w:rsidRDefault="00D5630B">
            <w:pPr>
              <w:spacing w:after="0" w:line="259" w:lineRule="auto"/>
              <w:ind w:left="0" w:firstLine="0"/>
            </w:pPr>
            <w:r>
              <w:t xml:space="preserve">Conflict of Interest </w:t>
            </w:r>
          </w:p>
        </w:tc>
        <w:tc>
          <w:tcPr>
            <w:tcW w:w="2364" w:type="dxa"/>
            <w:tcBorders>
              <w:top w:val="single" w:sz="3" w:space="0" w:color="000000"/>
              <w:left w:val="single" w:sz="3" w:space="0" w:color="000000"/>
              <w:bottom w:val="single" w:sz="3" w:space="0" w:color="000000"/>
              <w:right w:val="single" w:sz="3" w:space="0" w:color="000000"/>
            </w:tcBorders>
          </w:tcPr>
          <w:p w14:paraId="414D3FEC" w14:textId="77777777" w:rsidR="00467DEF" w:rsidRDefault="00D5630B">
            <w:pPr>
              <w:spacing w:after="0" w:line="259" w:lineRule="auto"/>
              <w:ind w:left="4" w:firstLine="0"/>
            </w:pPr>
            <w:r>
              <w:t xml:space="preserve">L </w:t>
            </w:r>
          </w:p>
        </w:tc>
        <w:tc>
          <w:tcPr>
            <w:tcW w:w="2360" w:type="dxa"/>
            <w:tcBorders>
              <w:top w:val="single" w:sz="3" w:space="0" w:color="000000"/>
              <w:left w:val="single" w:sz="3" w:space="0" w:color="000000"/>
              <w:bottom w:val="single" w:sz="3" w:space="0" w:color="000000"/>
              <w:right w:val="single" w:sz="3" w:space="0" w:color="000000"/>
            </w:tcBorders>
          </w:tcPr>
          <w:p w14:paraId="4B9A23CA" w14:textId="77777777" w:rsidR="00467DEF" w:rsidRDefault="00D5630B">
            <w:pPr>
              <w:spacing w:after="0" w:line="259" w:lineRule="auto"/>
              <w:ind w:left="0" w:firstLine="0"/>
            </w:pPr>
            <w:r>
              <w:t xml:space="preserve">Declared at meetings </w:t>
            </w:r>
          </w:p>
        </w:tc>
        <w:tc>
          <w:tcPr>
            <w:tcW w:w="2365" w:type="dxa"/>
            <w:tcBorders>
              <w:top w:val="single" w:sz="3" w:space="0" w:color="000000"/>
              <w:left w:val="single" w:sz="3" w:space="0" w:color="000000"/>
              <w:bottom w:val="single" w:sz="3" w:space="0" w:color="000000"/>
              <w:right w:val="single" w:sz="3" w:space="0" w:color="000000"/>
            </w:tcBorders>
          </w:tcPr>
          <w:p w14:paraId="735BDB2A" w14:textId="77777777" w:rsidR="00467DEF" w:rsidRDefault="00D5630B">
            <w:pPr>
              <w:spacing w:after="0" w:line="259" w:lineRule="auto"/>
              <w:ind w:left="4" w:firstLine="0"/>
            </w:pPr>
            <w:r>
              <w:t xml:space="preserve">Full committee </w:t>
            </w:r>
          </w:p>
        </w:tc>
        <w:tc>
          <w:tcPr>
            <w:tcW w:w="2365" w:type="dxa"/>
            <w:tcBorders>
              <w:top w:val="single" w:sz="3" w:space="0" w:color="000000"/>
              <w:left w:val="single" w:sz="3" w:space="0" w:color="000000"/>
              <w:bottom w:val="single" w:sz="3" w:space="0" w:color="000000"/>
              <w:right w:val="single" w:sz="3" w:space="0" w:color="000000"/>
            </w:tcBorders>
          </w:tcPr>
          <w:p w14:paraId="25F3D1D8" w14:textId="77777777" w:rsidR="00467DEF" w:rsidRDefault="00D5630B">
            <w:pPr>
              <w:spacing w:after="0" w:line="259" w:lineRule="auto"/>
              <w:ind w:left="4" w:firstLine="0"/>
            </w:pPr>
            <w:r>
              <w:t xml:space="preserve">12 months </w:t>
            </w:r>
          </w:p>
        </w:tc>
      </w:tr>
      <w:tr w:rsidR="00467DEF" w14:paraId="5EA660C1" w14:textId="77777777">
        <w:trPr>
          <w:trHeight w:val="512"/>
        </w:trPr>
        <w:tc>
          <w:tcPr>
            <w:tcW w:w="2364" w:type="dxa"/>
            <w:tcBorders>
              <w:top w:val="single" w:sz="3" w:space="0" w:color="000000"/>
              <w:left w:val="single" w:sz="3" w:space="0" w:color="000000"/>
              <w:bottom w:val="single" w:sz="3" w:space="0" w:color="000000"/>
              <w:right w:val="single" w:sz="3" w:space="0" w:color="000000"/>
            </w:tcBorders>
          </w:tcPr>
          <w:p w14:paraId="6CFCA018" w14:textId="77777777" w:rsidR="00467DEF" w:rsidRDefault="00D5630B">
            <w:pPr>
              <w:spacing w:after="0" w:line="259" w:lineRule="auto"/>
              <w:ind w:left="4" w:firstLine="0"/>
            </w:pPr>
            <w:r>
              <w:t xml:space="preserve">Maintenance </w:t>
            </w:r>
          </w:p>
        </w:tc>
        <w:tc>
          <w:tcPr>
            <w:tcW w:w="2361" w:type="dxa"/>
            <w:tcBorders>
              <w:top w:val="single" w:sz="3" w:space="0" w:color="000000"/>
              <w:left w:val="single" w:sz="3" w:space="0" w:color="000000"/>
              <w:bottom w:val="single" w:sz="3" w:space="0" w:color="000000"/>
              <w:right w:val="single" w:sz="3" w:space="0" w:color="000000"/>
            </w:tcBorders>
          </w:tcPr>
          <w:p w14:paraId="3296A896" w14:textId="77777777" w:rsidR="00467DEF" w:rsidRDefault="00D5630B">
            <w:pPr>
              <w:spacing w:after="0" w:line="259" w:lineRule="auto"/>
              <w:ind w:left="0" w:firstLine="0"/>
            </w:pPr>
            <w:r>
              <w:t xml:space="preserve">Poor performance of assets and amenities </w:t>
            </w:r>
          </w:p>
        </w:tc>
        <w:tc>
          <w:tcPr>
            <w:tcW w:w="2364" w:type="dxa"/>
            <w:tcBorders>
              <w:top w:val="single" w:sz="3" w:space="0" w:color="000000"/>
              <w:left w:val="single" w:sz="3" w:space="0" w:color="000000"/>
              <w:bottom w:val="single" w:sz="3" w:space="0" w:color="000000"/>
              <w:right w:val="single" w:sz="3" w:space="0" w:color="000000"/>
            </w:tcBorders>
          </w:tcPr>
          <w:p w14:paraId="58CE63AC" w14:textId="77777777" w:rsidR="00467DEF" w:rsidRDefault="00D5630B">
            <w:pPr>
              <w:spacing w:after="0" w:line="259" w:lineRule="auto"/>
              <w:ind w:left="4" w:firstLine="0"/>
            </w:pPr>
            <w:r>
              <w:t xml:space="preserve">M </w:t>
            </w:r>
          </w:p>
        </w:tc>
        <w:tc>
          <w:tcPr>
            <w:tcW w:w="2360" w:type="dxa"/>
            <w:tcBorders>
              <w:top w:val="single" w:sz="3" w:space="0" w:color="000000"/>
              <w:left w:val="single" w:sz="3" w:space="0" w:color="000000"/>
              <w:bottom w:val="single" w:sz="3" w:space="0" w:color="000000"/>
              <w:right w:val="single" w:sz="3" w:space="0" w:color="000000"/>
            </w:tcBorders>
          </w:tcPr>
          <w:p w14:paraId="00D2ADE2" w14:textId="77777777" w:rsidR="00467DEF" w:rsidRDefault="00D5630B">
            <w:pPr>
              <w:spacing w:after="0" w:line="259" w:lineRule="auto"/>
              <w:ind w:left="0" w:firstLine="0"/>
            </w:pPr>
            <w:r>
              <w:t xml:space="preserve">Regular inspections of assets </w:t>
            </w:r>
          </w:p>
        </w:tc>
        <w:tc>
          <w:tcPr>
            <w:tcW w:w="2365" w:type="dxa"/>
            <w:tcBorders>
              <w:top w:val="single" w:sz="3" w:space="0" w:color="000000"/>
              <w:left w:val="single" w:sz="3" w:space="0" w:color="000000"/>
              <w:bottom w:val="single" w:sz="3" w:space="0" w:color="000000"/>
              <w:right w:val="single" w:sz="3" w:space="0" w:color="000000"/>
            </w:tcBorders>
          </w:tcPr>
          <w:p w14:paraId="2D6555E6" w14:textId="77777777" w:rsidR="00467DEF" w:rsidRDefault="00D5630B">
            <w:pPr>
              <w:spacing w:after="0" w:line="259" w:lineRule="auto"/>
              <w:ind w:left="4" w:firstLine="0"/>
            </w:pPr>
            <w:r>
              <w:t xml:space="preserve">Diary </w:t>
            </w:r>
          </w:p>
        </w:tc>
        <w:tc>
          <w:tcPr>
            <w:tcW w:w="2365" w:type="dxa"/>
            <w:tcBorders>
              <w:top w:val="single" w:sz="3" w:space="0" w:color="000000"/>
              <w:left w:val="single" w:sz="3" w:space="0" w:color="000000"/>
              <w:bottom w:val="single" w:sz="3" w:space="0" w:color="000000"/>
              <w:right w:val="single" w:sz="3" w:space="0" w:color="000000"/>
            </w:tcBorders>
          </w:tcPr>
          <w:p w14:paraId="239D2522" w14:textId="77777777" w:rsidR="00467DEF" w:rsidRDefault="00D5630B">
            <w:pPr>
              <w:spacing w:after="0" w:line="259" w:lineRule="auto"/>
              <w:ind w:left="4" w:firstLine="0"/>
            </w:pPr>
            <w:r>
              <w:t xml:space="preserve">12 months  </w:t>
            </w:r>
          </w:p>
        </w:tc>
      </w:tr>
    </w:tbl>
    <w:p w14:paraId="2FDAB4AD" w14:textId="77777777" w:rsidR="00467DEF" w:rsidRDefault="00D5630B">
      <w:pPr>
        <w:spacing w:after="0" w:line="259" w:lineRule="auto"/>
        <w:ind w:left="0" w:firstLine="0"/>
      </w:pPr>
      <w:r>
        <w:t xml:space="preserve"> </w:t>
      </w:r>
    </w:p>
    <w:p w14:paraId="745229DC" w14:textId="77777777" w:rsidR="00467DEF" w:rsidRDefault="00D5630B">
      <w:pPr>
        <w:spacing w:after="0" w:line="259" w:lineRule="auto"/>
        <w:ind w:left="0" w:firstLine="0"/>
      </w:pPr>
      <w:r>
        <w:t xml:space="preserve"> </w:t>
      </w:r>
    </w:p>
    <w:p w14:paraId="0F1CD509" w14:textId="77777777" w:rsidR="00467DEF" w:rsidRDefault="00D5630B">
      <w:pPr>
        <w:spacing w:after="0" w:line="259" w:lineRule="auto"/>
        <w:ind w:left="0" w:firstLine="0"/>
      </w:pPr>
      <w:r>
        <w:t xml:space="preserve"> </w:t>
      </w:r>
    </w:p>
    <w:p w14:paraId="60257456" w14:textId="77777777" w:rsidR="00467DEF" w:rsidRDefault="00D5630B">
      <w:pPr>
        <w:spacing w:after="0" w:line="259" w:lineRule="auto"/>
        <w:ind w:left="0" w:firstLine="0"/>
      </w:pPr>
      <w:r>
        <w:t xml:space="preserve"> </w:t>
      </w:r>
    </w:p>
    <w:p w14:paraId="17ECFEAE" w14:textId="77777777" w:rsidR="00467DEF" w:rsidRDefault="00D5630B">
      <w:pPr>
        <w:spacing w:after="0" w:line="259" w:lineRule="auto"/>
        <w:ind w:left="0" w:right="6870" w:firstLine="0"/>
        <w:jc w:val="right"/>
      </w:pPr>
      <w:r>
        <w:rPr>
          <w:b/>
        </w:rPr>
        <w:t xml:space="preserve"> </w:t>
      </w:r>
    </w:p>
    <w:p w14:paraId="79F32137" w14:textId="77777777" w:rsidR="00467DEF" w:rsidRDefault="00D5630B">
      <w:pPr>
        <w:spacing w:after="0" w:line="259" w:lineRule="auto"/>
        <w:ind w:left="0" w:firstLine="0"/>
      </w:pPr>
      <w:r>
        <w:t xml:space="preserve"> </w:t>
      </w:r>
    </w:p>
    <w:sectPr w:rsidR="00467DEF">
      <w:footerReference w:type="even" r:id="rId7"/>
      <w:footerReference w:type="default" r:id="rId8"/>
      <w:footerReference w:type="first" r:id="rId9"/>
      <w:pgSz w:w="16836" w:h="11908" w:orient="landscape"/>
      <w:pgMar w:top="1445" w:right="1487" w:bottom="1867" w:left="1441" w:header="720"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2924F" w14:textId="77777777" w:rsidR="001039DC" w:rsidRDefault="001039DC">
      <w:pPr>
        <w:spacing w:after="0" w:line="240" w:lineRule="auto"/>
      </w:pPr>
      <w:r>
        <w:separator/>
      </w:r>
    </w:p>
  </w:endnote>
  <w:endnote w:type="continuationSeparator" w:id="0">
    <w:p w14:paraId="413D7A87" w14:textId="77777777" w:rsidR="001039DC" w:rsidRDefault="0010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69B6" w14:textId="77777777" w:rsidR="00467DEF" w:rsidRDefault="00D5630B">
    <w:pPr>
      <w:spacing w:after="218" w:line="259" w:lineRule="auto"/>
      <w:ind w:left="0" w:right="-46"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3</w:t>
      </w:r>
    </w:fldSimple>
    <w:r>
      <w:rPr>
        <w:rFonts w:ascii="Calibri" w:eastAsia="Calibri" w:hAnsi="Calibri" w:cs="Calibri"/>
      </w:rPr>
      <w:t xml:space="preserve"> </w:t>
    </w:r>
  </w:p>
  <w:p w14:paraId="0C1E354D" w14:textId="77777777" w:rsidR="00467DEF" w:rsidRDefault="00D5630B">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1F16" w14:textId="77777777" w:rsidR="00467DEF" w:rsidRDefault="00D5630B">
    <w:pPr>
      <w:spacing w:after="218" w:line="259" w:lineRule="auto"/>
      <w:ind w:left="0" w:right="-46"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3</w:t>
      </w:r>
    </w:fldSimple>
    <w:r>
      <w:rPr>
        <w:rFonts w:ascii="Calibri" w:eastAsia="Calibri" w:hAnsi="Calibri" w:cs="Calibri"/>
      </w:rPr>
      <w:t xml:space="preserve"> </w:t>
    </w:r>
  </w:p>
  <w:p w14:paraId="59458202" w14:textId="77777777" w:rsidR="00467DEF" w:rsidRDefault="00D5630B">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1860" w14:textId="77777777" w:rsidR="00467DEF" w:rsidRDefault="00D5630B">
    <w:pPr>
      <w:spacing w:after="218" w:line="259" w:lineRule="auto"/>
      <w:ind w:left="0" w:right="-46"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3</w:t>
      </w:r>
    </w:fldSimple>
    <w:r>
      <w:rPr>
        <w:rFonts w:ascii="Calibri" w:eastAsia="Calibri" w:hAnsi="Calibri" w:cs="Calibri"/>
      </w:rPr>
      <w:t xml:space="preserve"> </w:t>
    </w:r>
  </w:p>
  <w:p w14:paraId="0626F3E5" w14:textId="77777777" w:rsidR="00467DEF" w:rsidRDefault="00D5630B">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9CC6" w14:textId="77777777" w:rsidR="001039DC" w:rsidRDefault="001039DC">
      <w:pPr>
        <w:spacing w:after="0" w:line="240" w:lineRule="auto"/>
      </w:pPr>
      <w:r>
        <w:separator/>
      </w:r>
    </w:p>
  </w:footnote>
  <w:footnote w:type="continuationSeparator" w:id="0">
    <w:p w14:paraId="627F0330" w14:textId="77777777" w:rsidR="001039DC" w:rsidRDefault="0010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B55A4"/>
    <w:multiLevelType w:val="hybridMultilevel"/>
    <w:tmpl w:val="9D6CD30A"/>
    <w:lvl w:ilvl="0" w:tplc="B2F637B6">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3249C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D89F7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84C31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F058B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3EE2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C893C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A4D9D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E026D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5874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DEF"/>
    <w:rsid w:val="00070266"/>
    <w:rsid w:val="001039DC"/>
    <w:rsid w:val="00176943"/>
    <w:rsid w:val="001B5A05"/>
    <w:rsid w:val="002406C9"/>
    <w:rsid w:val="00332482"/>
    <w:rsid w:val="00467DEF"/>
    <w:rsid w:val="004D19A1"/>
    <w:rsid w:val="005A5B61"/>
    <w:rsid w:val="005B0777"/>
    <w:rsid w:val="006C44D2"/>
    <w:rsid w:val="006C6B3D"/>
    <w:rsid w:val="00786D70"/>
    <w:rsid w:val="009A4529"/>
    <w:rsid w:val="009C6AD1"/>
    <w:rsid w:val="00BA589C"/>
    <w:rsid w:val="00D2372D"/>
    <w:rsid w:val="00D5630B"/>
    <w:rsid w:val="00EC2BD6"/>
    <w:rsid w:val="00F00FD0"/>
    <w:rsid w:val="00F20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780B"/>
  <w15:docId w15:val="{6A667288-F900-483C-BC15-B4E079EB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cp:lastModifiedBy>Eveline Attwood</cp:lastModifiedBy>
  <cp:revision>4</cp:revision>
  <cp:lastPrinted>2025-05-24T13:25:00Z</cp:lastPrinted>
  <dcterms:created xsi:type="dcterms:W3CDTF">2025-05-13T16:09:00Z</dcterms:created>
  <dcterms:modified xsi:type="dcterms:W3CDTF">2026-06-11T10:24:00Z</dcterms:modified>
</cp:coreProperties>
</file>